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7A" w:rsidRPr="00B450FF" w:rsidRDefault="005B0344" w:rsidP="003C1701">
      <w:pPr>
        <w:spacing w:after="0"/>
        <w:jc w:val="center"/>
        <w:rPr>
          <w:b/>
          <w:lang w:val="en-US"/>
        </w:rPr>
      </w:pPr>
      <w:r w:rsidRPr="00B450FF">
        <w:rPr>
          <w:b/>
          <w:lang w:val="en-US"/>
        </w:rPr>
        <w:t xml:space="preserve">2ND INTERNATIONAL SYMPOSIUM INTERDISCIPLINARY ON </w:t>
      </w:r>
      <w:r w:rsidR="00B450FF" w:rsidRPr="00B450FF">
        <w:rPr>
          <w:b/>
          <w:lang w:val="en-US"/>
        </w:rPr>
        <w:t xml:space="preserve">APPLIED </w:t>
      </w:r>
      <w:r w:rsidRPr="00B450FF">
        <w:rPr>
          <w:b/>
          <w:lang w:val="en-US"/>
        </w:rPr>
        <w:t>SOCIAL SCIENCES</w:t>
      </w:r>
    </w:p>
    <w:p w:rsidR="003C1701" w:rsidRPr="00B450FF" w:rsidRDefault="003C1701" w:rsidP="003C1701">
      <w:pPr>
        <w:spacing w:after="0"/>
        <w:jc w:val="center"/>
        <w:rPr>
          <w:b/>
          <w:lang w:val="en-US"/>
        </w:rPr>
      </w:pPr>
      <w:r w:rsidRPr="00B450FF">
        <w:rPr>
          <w:b/>
          <w:lang w:val="en-US"/>
        </w:rPr>
        <w:t>Topic: “Social rights and citizenship in the current context”</w:t>
      </w:r>
    </w:p>
    <w:p w:rsidR="003C1701" w:rsidRDefault="003C1701" w:rsidP="003C1701">
      <w:pPr>
        <w:spacing w:after="0"/>
        <w:jc w:val="center"/>
        <w:rPr>
          <w:lang w:val="en-US"/>
        </w:rPr>
      </w:pPr>
      <w:r w:rsidRPr="003C1701">
        <w:rPr>
          <w:lang w:val="en-US"/>
        </w:rPr>
        <w:t>22nd – 24th</w:t>
      </w:r>
      <w:r>
        <w:rPr>
          <w:lang w:val="en-US"/>
        </w:rPr>
        <w:t xml:space="preserve"> November 2017 </w:t>
      </w:r>
    </w:p>
    <w:p w:rsidR="003C1701" w:rsidRPr="003C1701" w:rsidRDefault="003C1701" w:rsidP="003C1701">
      <w:pPr>
        <w:spacing w:after="0"/>
        <w:jc w:val="center"/>
        <w:rPr>
          <w:vertAlign w:val="superscript"/>
          <w:lang w:val="en-US"/>
        </w:rPr>
      </w:pPr>
      <w:r>
        <w:rPr>
          <w:lang w:val="en-US"/>
        </w:rPr>
        <w:t>Ponta Grossa, Paraná,</w:t>
      </w:r>
      <w:r w:rsidRPr="003C1701">
        <w:rPr>
          <w:lang w:val="en-US"/>
        </w:rPr>
        <w:t xml:space="preserve"> Brazil. </w:t>
      </w:r>
    </w:p>
    <w:p w:rsidR="005B0344" w:rsidRPr="003C1701" w:rsidRDefault="005B0344" w:rsidP="00B450FF">
      <w:pPr>
        <w:spacing w:after="0"/>
        <w:rPr>
          <w:lang w:val="en-US"/>
        </w:rPr>
      </w:pPr>
    </w:p>
    <w:p w:rsidR="003C1701" w:rsidRPr="00B450FF" w:rsidRDefault="00B450FF" w:rsidP="00B450FF">
      <w:pPr>
        <w:shd w:val="clear" w:color="auto" w:fill="D9D9D9" w:themeFill="background1" w:themeFillShade="D9"/>
        <w:jc w:val="center"/>
        <w:rPr>
          <w:b/>
          <w:lang w:val="en-US"/>
        </w:rPr>
      </w:pPr>
      <w:r w:rsidRPr="00B450FF">
        <w:rPr>
          <w:b/>
          <w:lang w:val="en-US"/>
        </w:rPr>
        <w:t>PRESENTATION</w:t>
      </w:r>
    </w:p>
    <w:p w:rsidR="00B450FF" w:rsidRDefault="00B450FF">
      <w:pPr>
        <w:rPr>
          <w:lang w:val="en-US"/>
        </w:rPr>
      </w:pPr>
    </w:p>
    <w:p w:rsidR="00B450FF" w:rsidRDefault="00B450FF" w:rsidP="00B450FF">
      <w:pPr>
        <w:jc w:val="both"/>
        <w:rPr>
          <w:lang w:val="en-US"/>
        </w:rPr>
      </w:pPr>
      <w:r w:rsidRPr="00B450FF">
        <w:rPr>
          <w:lang w:val="en-US"/>
        </w:rPr>
        <w:t>The postgraduate program in Applied Social Sciences of Ponta Grossa State University</w:t>
      </w:r>
      <w:r>
        <w:rPr>
          <w:lang w:val="en-US"/>
        </w:rPr>
        <w:t xml:space="preserve"> (UEPG) began in 2001, </w:t>
      </w:r>
      <w:r w:rsidRPr="00B450FF">
        <w:rPr>
          <w:lang w:val="en-US"/>
        </w:rPr>
        <w:t>offering courses in a master's degree in the interdisciplinary area, and in 2012 obtained approval to offer the doctorate.</w:t>
      </w:r>
      <w:r>
        <w:rPr>
          <w:lang w:val="en-US"/>
        </w:rPr>
        <w:t xml:space="preserve"> </w:t>
      </w:r>
      <w:r w:rsidRPr="00B450FF">
        <w:rPr>
          <w:lang w:val="en-US"/>
        </w:rPr>
        <w:t xml:space="preserve">As a strategy for the consolidation of scientific production and greater </w:t>
      </w:r>
      <w:r w:rsidR="00DC6E52">
        <w:rPr>
          <w:lang w:val="en-US"/>
        </w:rPr>
        <w:t xml:space="preserve">academic </w:t>
      </w:r>
      <w:r w:rsidRPr="00B450FF">
        <w:rPr>
          <w:lang w:val="en-US"/>
        </w:rPr>
        <w:t>exchange,</w:t>
      </w:r>
      <w:r w:rsidR="00DC6E52">
        <w:rPr>
          <w:lang w:val="en-US"/>
        </w:rPr>
        <w:t xml:space="preserve"> </w:t>
      </w:r>
      <w:r w:rsidR="00DC6E52" w:rsidRPr="00DC6E52">
        <w:rPr>
          <w:lang w:val="en-US"/>
        </w:rPr>
        <w:t>the program promotes scientific activities seeking to make visible the developed researches and to reinforce partnerships with other academic institutions and research groups.</w:t>
      </w:r>
    </w:p>
    <w:p w:rsidR="003C1701" w:rsidRDefault="007A2EE1" w:rsidP="007A2EE1">
      <w:pPr>
        <w:jc w:val="both"/>
        <w:rPr>
          <w:lang w:val="en-US"/>
        </w:rPr>
      </w:pPr>
      <w:r>
        <w:rPr>
          <w:lang w:val="en-US"/>
        </w:rPr>
        <w:t>T</w:t>
      </w:r>
      <w:r w:rsidRPr="007A2EE1">
        <w:rPr>
          <w:lang w:val="en-US"/>
        </w:rPr>
        <w:t>he Symposium proposal is closely related to the research developed in the program,</w:t>
      </w:r>
      <w:r>
        <w:rPr>
          <w:lang w:val="en-US"/>
        </w:rPr>
        <w:t xml:space="preserve"> </w:t>
      </w:r>
      <w:r w:rsidRPr="007A2EE1">
        <w:rPr>
          <w:lang w:val="en-US"/>
        </w:rPr>
        <w:t>which has the Research Area "Citizenship and Public Policies" and two lines of research: "State, Rights and Public Policies" and "History, Culture and Citizenship ".</w:t>
      </w:r>
      <w:r>
        <w:rPr>
          <w:lang w:val="en-US"/>
        </w:rPr>
        <w:t xml:space="preserve"> </w:t>
      </w:r>
      <w:r w:rsidRPr="007A2EE1">
        <w:rPr>
          <w:lang w:val="en-US"/>
        </w:rPr>
        <w:t>The participation of researchers from different areas and the interlocution between scientific and academic institutions highlights the interdisciplinary characteristic of the event.</w:t>
      </w:r>
    </w:p>
    <w:p w:rsidR="007A2EE1" w:rsidRDefault="00581750" w:rsidP="007A2EE1">
      <w:pPr>
        <w:jc w:val="both"/>
        <w:rPr>
          <w:lang w:val="en-US"/>
        </w:rPr>
      </w:pPr>
      <w:r>
        <w:rPr>
          <w:lang w:val="en-US"/>
        </w:rPr>
        <w:t>In 2016 was held the "1st</w:t>
      </w:r>
      <w:r w:rsidR="00D75615" w:rsidRPr="00D75615">
        <w:rPr>
          <w:lang w:val="en-US"/>
        </w:rPr>
        <w:t xml:space="preserve"> International Interdisciplinary Symposium on Applied Social Sciences"</w:t>
      </w:r>
      <w:r>
        <w:rPr>
          <w:lang w:val="en-US"/>
        </w:rPr>
        <w:t xml:space="preserve">, </w:t>
      </w:r>
      <w:r w:rsidRPr="00581750">
        <w:rPr>
          <w:lang w:val="en-US"/>
        </w:rPr>
        <w:t>with the theme: Development, gender and condition of poverty. Continuing these activities,</w:t>
      </w:r>
      <w:r>
        <w:rPr>
          <w:lang w:val="en-US"/>
        </w:rPr>
        <w:t xml:space="preserve"> in 2017 will be held the 2nd</w:t>
      </w:r>
      <w:r w:rsidRPr="00581750">
        <w:rPr>
          <w:lang w:val="en-US"/>
        </w:rPr>
        <w:t xml:space="preserve"> INTERNATIONAL INTERDISCIPLINARY SYMPOSIUM ON APPLIED SOCIAL SCIENCES, with the theme: "Social rights and citizenship in the current context",</w:t>
      </w:r>
      <w:r>
        <w:rPr>
          <w:lang w:val="en-US"/>
        </w:rPr>
        <w:t xml:space="preserve"> </w:t>
      </w:r>
      <w:r w:rsidR="00CC37A2">
        <w:rPr>
          <w:lang w:val="en-US"/>
        </w:rPr>
        <w:t>t</w:t>
      </w:r>
      <w:r w:rsidR="00CC37A2" w:rsidRPr="00CC37A2">
        <w:rPr>
          <w:lang w:val="en-US"/>
        </w:rPr>
        <w:t>his being a significant event to advance the internationalization process of both the postgraduate program and the UEPG in the international arena.</w:t>
      </w:r>
    </w:p>
    <w:p w:rsidR="00CC37A2" w:rsidRDefault="00CC37A2" w:rsidP="007A2EE1">
      <w:pPr>
        <w:jc w:val="both"/>
        <w:rPr>
          <w:lang w:val="en-US"/>
        </w:rPr>
      </w:pPr>
      <w:r w:rsidRPr="00CC37A2">
        <w:rPr>
          <w:lang w:val="en-US"/>
        </w:rPr>
        <w:t>The event is</w:t>
      </w:r>
      <w:r>
        <w:rPr>
          <w:lang w:val="en-US"/>
        </w:rPr>
        <w:t xml:space="preserve"> aimed at teachers, r</w:t>
      </w:r>
      <w:r w:rsidRPr="00CC37A2">
        <w:rPr>
          <w:lang w:val="en-US"/>
        </w:rPr>
        <w:t>esearchers, undergraduate and postgraduate students, professionals related to social policies and the academic community in general.</w:t>
      </w:r>
    </w:p>
    <w:p w:rsidR="00CC37A2" w:rsidRPr="00CC37A2" w:rsidRDefault="00CC37A2" w:rsidP="00CC37A2">
      <w:pPr>
        <w:ind w:left="708"/>
        <w:jc w:val="both"/>
        <w:rPr>
          <w:b/>
          <w:lang w:val="en-US"/>
        </w:rPr>
      </w:pPr>
      <w:r w:rsidRPr="00CC37A2">
        <w:rPr>
          <w:b/>
          <w:lang w:val="en-US"/>
        </w:rPr>
        <w:t>Targets</w:t>
      </w:r>
    </w:p>
    <w:p w:rsidR="00CC37A2" w:rsidRDefault="00CC37A2" w:rsidP="00CC37A2">
      <w:pPr>
        <w:jc w:val="both"/>
        <w:rPr>
          <w:lang w:val="en-US"/>
        </w:rPr>
      </w:pPr>
      <w:r w:rsidRPr="00CC37A2">
        <w:rPr>
          <w:lang w:val="en-US"/>
        </w:rPr>
        <w:t>Encourage academic dialogue and exchange of experiences between Brazilian and foreign researchers.</w:t>
      </w:r>
    </w:p>
    <w:p w:rsidR="00CC37A2" w:rsidRDefault="00CC37A2" w:rsidP="00CC37A2">
      <w:pPr>
        <w:jc w:val="both"/>
        <w:rPr>
          <w:lang w:val="en-US"/>
        </w:rPr>
      </w:pPr>
      <w:r>
        <w:rPr>
          <w:lang w:val="en-US"/>
        </w:rPr>
        <w:t>To p</w:t>
      </w:r>
      <w:r w:rsidRPr="00CC37A2">
        <w:rPr>
          <w:lang w:val="en-US"/>
        </w:rPr>
        <w:t>resent research and academic production in the area of applied social sciences, in relation to the themes of the event: Social rights and citizenship.</w:t>
      </w:r>
      <w:r>
        <w:rPr>
          <w:lang w:val="en-US"/>
        </w:rPr>
        <w:t xml:space="preserve"> </w:t>
      </w:r>
      <w:r w:rsidRPr="00CC37A2">
        <w:rPr>
          <w:lang w:val="en-US"/>
        </w:rPr>
        <w:t>The conferences will have the contribution of researchers addressing the themes: Sport and leisure in society and its cultural, social and economic dimensions; Transformations in welfare states and the effectiveness of citizenship rights.</w:t>
      </w:r>
    </w:p>
    <w:p w:rsidR="00CC37A2" w:rsidRDefault="00CC37A2" w:rsidP="00CC37A2">
      <w:pPr>
        <w:jc w:val="both"/>
        <w:rPr>
          <w:lang w:val="en-US"/>
        </w:rPr>
      </w:pPr>
      <w:r w:rsidRPr="00CC37A2">
        <w:rPr>
          <w:lang w:val="en-US"/>
        </w:rPr>
        <w:lastRenderedPageBreak/>
        <w:t>The oral communication of works produced by the participants, which will also be an opportunity for learning in which the debate of ideas is generated, in addition to developing future collaborations between the participants and the institutions present at the Symposium.</w:t>
      </w:r>
    </w:p>
    <w:p w:rsidR="00CC37A2" w:rsidRDefault="00CC37A2" w:rsidP="00CC37A2">
      <w:pPr>
        <w:jc w:val="both"/>
        <w:rPr>
          <w:lang w:val="en-US"/>
        </w:rPr>
      </w:pPr>
      <w:r w:rsidRPr="00CC37A2">
        <w:rPr>
          <w:lang w:val="en-US"/>
        </w:rPr>
        <w:t>The contribution to researchers and professionals is an update of knowledge, exchange of experiences and the opportunity to establish research collaborations.</w:t>
      </w:r>
    </w:p>
    <w:p w:rsidR="00E3039E" w:rsidRPr="00CC37A2" w:rsidRDefault="00E3039E" w:rsidP="00CC37A2">
      <w:pPr>
        <w:ind w:left="708"/>
        <w:jc w:val="both"/>
        <w:rPr>
          <w:b/>
          <w:lang w:val="en-US"/>
        </w:rPr>
      </w:pPr>
      <w:r w:rsidRPr="00CC37A2">
        <w:rPr>
          <w:b/>
          <w:lang w:val="en-US"/>
        </w:rPr>
        <w:t>Dates and Location</w:t>
      </w:r>
    </w:p>
    <w:p w:rsidR="00CC37A2" w:rsidRDefault="00CC37A2" w:rsidP="00CC37A2">
      <w:pPr>
        <w:spacing w:after="0"/>
        <w:jc w:val="both"/>
        <w:rPr>
          <w:lang w:val="en-US"/>
        </w:rPr>
      </w:pPr>
      <w:r w:rsidRPr="00346042">
        <w:rPr>
          <w:b/>
          <w:lang w:val="en-US"/>
        </w:rPr>
        <w:t>Dat</w:t>
      </w:r>
      <w:r w:rsidR="00346042">
        <w:rPr>
          <w:b/>
          <w:lang w:val="en-US"/>
        </w:rPr>
        <w:t>e</w:t>
      </w:r>
      <w:r w:rsidRPr="00346042">
        <w:rPr>
          <w:b/>
          <w:lang w:val="en-US"/>
        </w:rPr>
        <w:t>:</w:t>
      </w:r>
      <w:r>
        <w:rPr>
          <w:lang w:val="en-US"/>
        </w:rPr>
        <w:t xml:space="preserve"> </w:t>
      </w:r>
      <w:r w:rsidRPr="003C1701">
        <w:rPr>
          <w:lang w:val="en-US"/>
        </w:rPr>
        <w:t>22nd – 24th</w:t>
      </w:r>
      <w:r>
        <w:rPr>
          <w:lang w:val="en-US"/>
        </w:rPr>
        <w:t xml:space="preserve"> November 2017 </w:t>
      </w:r>
    </w:p>
    <w:p w:rsidR="00346042" w:rsidRPr="00346042" w:rsidRDefault="00346042" w:rsidP="00346042">
      <w:pPr>
        <w:jc w:val="both"/>
        <w:rPr>
          <w:rFonts w:cstheme="minorHAnsi"/>
          <w:lang w:val="pt-BR"/>
        </w:rPr>
      </w:pPr>
      <w:r w:rsidRPr="00346042">
        <w:rPr>
          <w:b/>
          <w:lang w:val="pt-BR"/>
        </w:rPr>
        <w:t>Location:</w:t>
      </w:r>
      <w:r w:rsidRPr="00346042">
        <w:rPr>
          <w:lang w:val="pt-BR"/>
        </w:rPr>
        <w:t xml:space="preserve"> </w:t>
      </w:r>
      <w:r w:rsidRPr="00346042">
        <w:rPr>
          <w:rFonts w:cstheme="minorHAnsi"/>
          <w:lang w:val="pt-BR"/>
        </w:rPr>
        <w:t xml:space="preserve">Universidade Estadual de Ponta Grossa, </w:t>
      </w:r>
      <w:r>
        <w:rPr>
          <w:rFonts w:cstheme="minorHAnsi"/>
          <w:lang w:val="pt-BR"/>
        </w:rPr>
        <w:t>Rectory auditorium</w:t>
      </w:r>
      <w:r w:rsidRPr="00346042">
        <w:rPr>
          <w:rFonts w:cstheme="minorHAnsi"/>
          <w:lang w:val="pt-BR"/>
        </w:rPr>
        <w:t xml:space="preserve">, </w:t>
      </w:r>
      <w:r>
        <w:rPr>
          <w:rFonts w:cstheme="minorHAnsi"/>
          <w:lang w:val="pt-BR"/>
        </w:rPr>
        <w:t>Block</w:t>
      </w:r>
      <w:r w:rsidRPr="00346042">
        <w:rPr>
          <w:rFonts w:cstheme="minorHAnsi"/>
          <w:lang w:val="pt-BR"/>
        </w:rPr>
        <w:t xml:space="preserve"> A, 2</w:t>
      </w:r>
      <w:r>
        <w:rPr>
          <w:rFonts w:cstheme="minorHAnsi"/>
          <w:lang w:val="pt-BR"/>
        </w:rPr>
        <w:t>nd floor</w:t>
      </w:r>
      <w:r w:rsidRPr="00346042">
        <w:rPr>
          <w:rFonts w:cstheme="minorHAnsi"/>
          <w:lang w:val="pt-BR"/>
        </w:rPr>
        <w:t>, Santos Andrade</w:t>
      </w:r>
      <w:r>
        <w:rPr>
          <w:rFonts w:cstheme="minorHAnsi"/>
          <w:lang w:val="pt-BR"/>
        </w:rPr>
        <w:t xml:space="preserve"> Square</w:t>
      </w:r>
      <w:r w:rsidRPr="00346042">
        <w:rPr>
          <w:rFonts w:cstheme="minorHAnsi"/>
          <w:lang w:val="pt-BR"/>
        </w:rPr>
        <w:t xml:space="preserve">, N° 01, Centro, Ponta Grossa, Paraná. </w:t>
      </w:r>
    </w:p>
    <w:p w:rsidR="00CC37A2" w:rsidRPr="00346042" w:rsidRDefault="00346042" w:rsidP="00346042">
      <w:pPr>
        <w:ind w:left="708"/>
        <w:jc w:val="both"/>
        <w:rPr>
          <w:b/>
          <w:lang w:val="en-US"/>
        </w:rPr>
      </w:pPr>
      <w:r w:rsidRPr="00346042">
        <w:rPr>
          <w:b/>
          <w:lang w:val="en-US"/>
        </w:rPr>
        <w:t>Organizer</w:t>
      </w:r>
    </w:p>
    <w:p w:rsidR="00346042" w:rsidRPr="00346042" w:rsidRDefault="00346042" w:rsidP="007A2EE1">
      <w:pPr>
        <w:jc w:val="both"/>
        <w:rPr>
          <w:lang w:val="en-US"/>
        </w:rPr>
      </w:pPr>
      <w:r w:rsidRPr="00B450FF">
        <w:rPr>
          <w:lang w:val="en-US"/>
        </w:rPr>
        <w:t>Postgraduate program in Applied Social Sciences of Ponta Grossa State University</w:t>
      </w:r>
      <w:r>
        <w:rPr>
          <w:lang w:val="en-US"/>
        </w:rPr>
        <w:t xml:space="preserve"> (UEPG)</w:t>
      </w:r>
    </w:p>
    <w:p w:rsidR="00346042" w:rsidRPr="00346042" w:rsidRDefault="00346042" w:rsidP="00346042">
      <w:pPr>
        <w:ind w:left="708"/>
        <w:rPr>
          <w:b/>
          <w:lang w:val="en-US"/>
        </w:rPr>
      </w:pPr>
      <w:r w:rsidRPr="00346042">
        <w:rPr>
          <w:b/>
          <w:lang w:val="en-US"/>
        </w:rPr>
        <w:t>Partner universities</w:t>
      </w:r>
    </w:p>
    <w:p w:rsidR="00346042" w:rsidRPr="00346042" w:rsidRDefault="00346042" w:rsidP="00346042">
      <w:pPr>
        <w:numPr>
          <w:ilvl w:val="0"/>
          <w:numId w:val="1"/>
        </w:numPr>
        <w:shd w:val="clear" w:color="auto" w:fill="FFFFFF"/>
        <w:spacing w:before="100" w:beforeAutospacing="1" w:after="100" w:afterAutospacing="1" w:line="240" w:lineRule="auto"/>
        <w:rPr>
          <w:rFonts w:eastAsia="Times New Roman" w:cstheme="minorHAnsi"/>
          <w:lang w:val="pt-BR" w:eastAsia="es-CO"/>
        </w:rPr>
      </w:pPr>
      <w:r w:rsidRPr="00346042">
        <w:rPr>
          <w:rFonts w:eastAsia="Times New Roman" w:cstheme="minorHAnsi"/>
          <w:lang w:val="pt-BR" w:eastAsia="es-CO"/>
        </w:rPr>
        <w:t>Universidade Estadual do Centro-Oeste – Núcleo de Desenvolvimento Regional da Unioeste/Toledo</w:t>
      </w:r>
    </w:p>
    <w:p w:rsidR="00346042" w:rsidRPr="00346042" w:rsidRDefault="00346042" w:rsidP="00346042">
      <w:pPr>
        <w:numPr>
          <w:ilvl w:val="0"/>
          <w:numId w:val="1"/>
        </w:numPr>
        <w:shd w:val="clear" w:color="auto" w:fill="FFFFFF"/>
        <w:spacing w:before="100" w:beforeAutospacing="1" w:after="100" w:afterAutospacing="1" w:line="240" w:lineRule="auto"/>
        <w:rPr>
          <w:rFonts w:eastAsia="Times New Roman" w:cstheme="minorHAnsi"/>
          <w:lang w:val="pt-BR" w:eastAsia="es-CO"/>
        </w:rPr>
      </w:pPr>
      <w:r w:rsidRPr="00346042">
        <w:rPr>
          <w:rFonts w:eastAsia="Times New Roman" w:cstheme="minorHAnsi"/>
          <w:lang w:val="pt-BR" w:eastAsia="es-CO"/>
        </w:rPr>
        <w:t>Universidade Federal do Paraná – UFPR</w:t>
      </w:r>
    </w:p>
    <w:p w:rsidR="00346042" w:rsidRDefault="00346042" w:rsidP="00346042">
      <w:pPr>
        <w:numPr>
          <w:ilvl w:val="0"/>
          <w:numId w:val="1"/>
        </w:numPr>
        <w:shd w:val="clear" w:color="auto" w:fill="FFFFFF"/>
        <w:spacing w:before="100" w:beforeAutospacing="1" w:after="100" w:afterAutospacing="1" w:line="240" w:lineRule="auto"/>
        <w:rPr>
          <w:rFonts w:eastAsia="Times New Roman" w:cstheme="minorHAnsi"/>
          <w:lang w:eastAsia="es-CO"/>
        </w:rPr>
      </w:pPr>
      <w:r>
        <w:rPr>
          <w:rFonts w:eastAsia="Times New Roman" w:cstheme="minorHAnsi"/>
          <w:lang w:eastAsia="es-CO"/>
        </w:rPr>
        <w:t>Plataforma Política Social – UNICAMP</w:t>
      </w:r>
    </w:p>
    <w:p w:rsidR="00346042" w:rsidRDefault="00346042" w:rsidP="00346042">
      <w:pPr>
        <w:numPr>
          <w:ilvl w:val="0"/>
          <w:numId w:val="1"/>
        </w:numPr>
        <w:shd w:val="clear" w:color="auto" w:fill="FFFFFF"/>
        <w:spacing w:before="100" w:beforeAutospacing="1" w:after="100" w:afterAutospacing="1" w:line="240" w:lineRule="auto"/>
        <w:rPr>
          <w:rFonts w:eastAsia="Times New Roman" w:cstheme="minorHAnsi"/>
          <w:lang w:val="pt-BR" w:eastAsia="es-CO"/>
        </w:rPr>
      </w:pPr>
      <w:r w:rsidRPr="00346042">
        <w:rPr>
          <w:rFonts w:eastAsia="Times New Roman" w:cstheme="minorHAnsi"/>
          <w:lang w:val="pt-BR" w:eastAsia="es-CO"/>
        </w:rPr>
        <w:t>Pontifícia Universidade Católica do Paraná – PUC/PR</w:t>
      </w:r>
    </w:p>
    <w:p w:rsidR="00346042" w:rsidRDefault="00346042" w:rsidP="00346042">
      <w:pPr>
        <w:numPr>
          <w:ilvl w:val="0"/>
          <w:numId w:val="1"/>
        </w:numPr>
        <w:shd w:val="clear" w:color="auto" w:fill="FFFFFF"/>
        <w:spacing w:before="100" w:beforeAutospacing="1" w:after="100" w:afterAutospacing="1" w:line="240" w:lineRule="auto"/>
        <w:rPr>
          <w:rFonts w:eastAsia="Times New Roman" w:cstheme="minorHAnsi"/>
          <w:lang w:eastAsia="es-CO"/>
        </w:rPr>
      </w:pPr>
      <w:r>
        <w:rPr>
          <w:rFonts w:eastAsia="Times New Roman" w:cstheme="minorHAnsi"/>
          <w:lang w:eastAsia="es-CO"/>
        </w:rPr>
        <w:t>Universidad Nacional de Mar del Plata – Argentina</w:t>
      </w:r>
    </w:p>
    <w:p w:rsidR="00346042" w:rsidRDefault="00346042" w:rsidP="00346042">
      <w:pPr>
        <w:numPr>
          <w:ilvl w:val="0"/>
          <w:numId w:val="1"/>
        </w:numPr>
        <w:shd w:val="clear" w:color="auto" w:fill="FFFFFF"/>
        <w:spacing w:before="100" w:beforeAutospacing="1" w:after="100" w:afterAutospacing="1" w:line="240" w:lineRule="auto"/>
        <w:rPr>
          <w:rFonts w:eastAsia="Times New Roman" w:cstheme="minorHAnsi"/>
          <w:lang w:eastAsia="es-CO"/>
        </w:rPr>
      </w:pPr>
      <w:r>
        <w:rPr>
          <w:rFonts w:eastAsia="Times New Roman" w:cstheme="minorHAnsi"/>
          <w:lang w:eastAsia="es-CO"/>
        </w:rPr>
        <w:t>Universitat Autònoma de Barcelona – Spain</w:t>
      </w:r>
    </w:p>
    <w:p w:rsidR="00346042" w:rsidRDefault="00346042" w:rsidP="00346042">
      <w:pPr>
        <w:numPr>
          <w:ilvl w:val="0"/>
          <w:numId w:val="1"/>
        </w:numPr>
        <w:shd w:val="clear" w:color="auto" w:fill="FFFFFF"/>
        <w:spacing w:before="100" w:beforeAutospacing="1" w:after="100" w:afterAutospacing="1" w:line="240" w:lineRule="auto"/>
        <w:rPr>
          <w:rFonts w:eastAsia="Times New Roman" w:cstheme="minorHAnsi"/>
          <w:lang w:eastAsia="es-CO"/>
        </w:rPr>
      </w:pPr>
      <w:r>
        <w:rPr>
          <w:rFonts w:eastAsia="Times New Roman" w:cstheme="minorHAnsi"/>
          <w:lang w:eastAsia="es-CO"/>
        </w:rPr>
        <w:t>Universidad de Holguín – Cuba</w:t>
      </w:r>
    </w:p>
    <w:p w:rsidR="00B73144" w:rsidRDefault="00B73144" w:rsidP="00B73144">
      <w:pPr>
        <w:numPr>
          <w:ilvl w:val="0"/>
          <w:numId w:val="1"/>
        </w:numPr>
        <w:shd w:val="clear" w:color="auto" w:fill="FFFFFF"/>
        <w:spacing w:before="100" w:beforeAutospacing="1" w:after="100" w:afterAutospacing="1" w:line="240" w:lineRule="auto"/>
        <w:rPr>
          <w:rFonts w:eastAsia="Times New Roman" w:cstheme="minorHAnsi"/>
          <w:lang w:eastAsia="es-CO"/>
        </w:rPr>
      </w:pPr>
      <w:bookmarkStart w:id="0" w:name="_GoBack"/>
      <w:bookmarkEnd w:id="0"/>
      <w:r w:rsidRPr="00B73144">
        <w:rPr>
          <w:rFonts w:eastAsia="Times New Roman" w:cstheme="minorHAnsi"/>
          <w:lang w:eastAsia="es-CO"/>
        </w:rPr>
        <w:t>Universidad de Concepción – Chile</w:t>
      </w:r>
    </w:p>
    <w:p w:rsidR="00346042" w:rsidRPr="00346042" w:rsidRDefault="00346042" w:rsidP="00346042">
      <w:pPr>
        <w:ind w:left="708"/>
        <w:jc w:val="both"/>
        <w:rPr>
          <w:b/>
          <w:lang w:val="en-US"/>
        </w:rPr>
      </w:pPr>
      <w:r w:rsidRPr="00346042">
        <w:rPr>
          <w:b/>
          <w:lang w:val="en-US"/>
        </w:rPr>
        <w:t>Support Entities</w:t>
      </w:r>
    </w:p>
    <w:p w:rsidR="00346042" w:rsidRPr="00346042" w:rsidRDefault="00346042" w:rsidP="00346042">
      <w:pPr>
        <w:numPr>
          <w:ilvl w:val="0"/>
          <w:numId w:val="2"/>
        </w:numPr>
        <w:shd w:val="clear" w:color="auto" w:fill="FFFFFF"/>
        <w:spacing w:before="100" w:beforeAutospacing="1" w:after="100" w:afterAutospacing="1" w:line="240" w:lineRule="auto"/>
        <w:jc w:val="both"/>
        <w:rPr>
          <w:rFonts w:eastAsia="Times New Roman" w:cstheme="minorHAnsi"/>
          <w:lang w:val="pt-BR" w:eastAsia="es-CO"/>
        </w:rPr>
      </w:pPr>
      <w:r w:rsidRPr="00346042">
        <w:rPr>
          <w:rFonts w:eastAsia="Times New Roman" w:cstheme="minorHAnsi"/>
          <w:lang w:val="pt-BR" w:eastAsia="es-CO"/>
        </w:rPr>
        <w:t>Fundação de Apoio ao Desenvolvimento Institucional, Científico e Tecnológico da Universidade Estadual de Ponta Grossa</w:t>
      </w:r>
      <w:r w:rsidRPr="00346042">
        <w:rPr>
          <w:rStyle w:val="nfase"/>
          <w:rFonts w:cstheme="minorHAnsi"/>
          <w:bCs/>
          <w:shd w:val="clear" w:color="auto" w:fill="FFFFFF"/>
          <w:lang w:val="pt-BR"/>
        </w:rPr>
        <w:t xml:space="preserve"> (</w:t>
      </w:r>
      <w:r w:rsidRPr="00346042">
        <w:rPr>
          <w:rFonts w:eastAsia="Times New Roman" w:cstheme="minorHAnsi"/>
          <w:lang w:val="pt-BR" w:eastAsia="es-CO"/>
        </w:rPr>
        <w:t>FAUEPG)</w:t>
      </w:r>
    </w:p>
    <w:p w:rsidR="00346042" w:rsidRPr="00346042" w:rsidRDefault="00346042" w:rsidP="00346042">
      <w:pPr>
        <w:numPr>
          <w:ilvl w:val="0"/>
          <w:numId w:val="2"/>
        </w:numPr>
        <w:shd w:val="clear" w:color="auto" w:fill="FFFFFF"/>
        <w:spacing w:before="100" w:beforeAutospacing="1" w:after="100" w:afterAutospacing="1" w:line="240" w:lineRule="auto"/>
        <w:rPr>
          <w:rFonts w:eastAsia="Times New Roman" w:cstheme="minorHAnsi"/>
          <w:lang w:val="pt-BR" w:eastAsia="es-CO"/>
        </w:rPr>
      </w:pPr>
      <w:r w:rsidRPr="00346042">
        <w:rPr>
          <w:rFonts w:eastAsia="Times New Roman" w:cstheme="minorHAnsi"/>
          <w:lang w:val="pt-BR" w:eastAsia="es-CO"/>
        </w:rPr>
        <w:t>Conselho Nacional de Desenvolvimento Científico e Tecnológico (CNPQ)</w:t>
      </w:r>
    </w:p>
    <w:p w:rsidR="00346042" w:rsidRPr="00346042" w:rsidRDefault="00346042" w:rsidP="00346042">
      <w:pPr>
        <w:numPr>
          <w:ilvl w:val="0"/>
          <w:numId w:val="2"/>
        </w:numPr>
        <w:shd w:val="clear" w:color="auto" w:fill="FFFFFF"/>
        <w:spacing w:before="100" w:beforeAutospacing="1" w:after="100" w:afterAutospacing="1" w:line="240" w:lineRule="auto"/>
        <w:rPr>
          <w:rFonts w:eastAsia="Times New Roman" w:cstheme="minorHAnsi"/>
          <w:lang w:val="pt-BR" w:eastAsia="es-CO"/>
        </w:rPr>
      </w:pPr>
      <w:r w:rsidRPr="00346042">
        <w:rPr>
          <w:rFonts w:eastAsia="Times New Roman" w:cstheme="minorHAnsi"/>
          <w:lang w:val="pt-BR" w:eastAsia="es-CO"/>
        </w:rPr>
        <w:t>Coordenação de aperfeiçoamento de pessoal de nível superior (CAPES)</w:t>
      </w:r>
    </w:p>
    <w:p w:rsidR="00346042" w:rsidRPr="00346042" w:rsidRDefault="00346042" w:rsidP="00346042">
      <w:pPr>
        <w:shd w:val="clear" w:color="auto" w:fill="D9D9D9" w:themeFill="background1" w:themeFillShade="D9"/>
        <w:jc w:val="center"/>
        <w:rPr>
          <w:b/>
          <w:lang w:val="en-US"/>
        </w:rPr>
      </w:pPr>
      <w:r w:rsidRPr="00346042">
        <w:rPr>
          <w:b/>
          <w:lang w:val="en-US"/>
        </w:rPr>
        <w:t>CALL FOR PAPERS</w:t>
      </w:r>
    </w:p>
    <w:p w:rsidR="00346042" w:rsidRDefault="00346042" w:rsidP="00346042">
      <w:pPr>
        <w:jc w:val="both"/>
        <w:rPr>
          <w:lang w:val="en-US"/>
        </w:rPr>
      </w:pPr>
      <w:r w:rsidRPr="00346042">
        <w:rPr>
          <w:lang w:val="en-US"/>
        </w:rPr>
        <w:t>Rules for submitting papers - Modality: Extended summary.</w:t>
      </w:r>
    </w:p>
    <w:p w:rsidR="00346042" w:rsidRDefault="00346042" w:rsidP="00346042">
      <w:pPr>
        <w:jc w:val="both"/>
        <w:rPr>
          <w:lang w:val="en-US"/>
        </w:rPr>
      </w:pPr>
      <w:r w:rsidRPr="00346042">
        <w:rPr>
          <w:lang w:val="en-US"/>
        </w:rPr>
        <w:t xml:space="preserve">The size of the extended </w:t>
      </w:r>
      <w:r w:rsidR="0071691B">
        <w:rPr>
          <w:lang w:val="en-US"/>
        </w:rPr>
        <w:t>summary</w:t>
      </w:r>
      <w:r w:rsidRPr="00346042">
        <w:rPr>
          <w:lang w:val="en-US"/>
        </w:rPr>
        <w:t xml:space="preserve"> is 6 to 8 pages.</w:t>
      </w:r>
      <w:r w:rsidR="0071691B">
        <w:rPr>
          <w:lang w:val="en-US"/>
        </w:rPr>
        <w:t xml:space="preserve"> </w:t>
      </w:r>
      <w:r w:rsidR="0071691B" w:rsidRPr="0071691B">
        <w:rPr>
          <w:lang w:val="en-US"/>
        </w:rPr>
        <w:t>It will be allowed the presentation</w:t>
      </w:r>
      <w:r w:rsidR="0071691B">
        <w:rPr>
          <w:lang w:val="en-US"/>
        </w:rPr>
        <w:t xml:space="preserve"> of up to 2 extended summary by author and</w:t>
      </w:r>
      <w:r w:rsidR="0071691B" w:rsidRPr="0071691B">
        <w:rPr>
          <w:lang w:val="en-US"/>
        </w:rPr>
        <w:t>/or co-author,</w:t>
      </w:r>
      <w:r w:rsidR="0071691B">
        <w:rPr>
          <w:lang w:val="en-US"/>
        </w:rPr>
        <w:t xml:space="preserve"> </w:t>
      </w:r>
      <w:r w:rsidR="0071691B" w:rsidRPr="0071691B">
        <w:rPr>
          <w:lang w:val="en-US"/>
        </w:rPr>
        <w:t>and maximum of 4 authors</w:t>
      </w:r>
      <w:r w:rsidR="0071691B">
        <w:rPr>
          <w:lang w:val="en-US"/>
        </w:rPr>
        <w:t xml:space="preserve"> / </w:t>
      </w:r>
      <w:r w:rsidR="0071691B" w:rsidRPr="0071691B">
        <w:rPr>
          <w:lang w:val="en-US"/>
        </w:rPr>
        <w:t>co-authors in each work</w:t>
      </w:r>
      <w:r w:rsidR="0071691B">
        <w:rPr>
          <w:lang w:val="en-US"/>
        </w:rPr>
        <w:t xml:space="preserve">. </w:t>
      </w:r>
      <w:r w:rsidR="0071691B" w:rsidRPr="0071691B">
        <w:rPr>
          <w:lang w:val="en-US"/>
        </w:rPr>
        <w:t>Papers will be accepted in Portuguese, Spanish and English</w:t>
      </w:r>
      <w:r w:rsidR="0071691B">
        <w:rPr>
          <w:lang w:val="en-US"/>
        </w:rPr>
        <w:t xml:space="preserve"> language</w:t>
      </w:r>
      <w:r w:rsidR="0071691B" w:rsidRPr="0071691B">
        <w:rPr>
          <w:lang w:val="en-US"/>
        </w:rPr>
        <w:t>.</w:t>
      </w:r>
    </w:p>
    <w:p w:rsidR="0071691B" w:rsidRDefault="0071691B" w:rsidP="00346042">
      <w:pPr>
        <w:jc w:val="both"/>
        <w:rPr>
          <w:lang w:val="en-US"/>
        </w:rPr>
      </w:pPr>
      <w:r w:rsidRPr="0071691B">
        <w:rPr>
          <w:lang w:val="en-US"/>
        </w:rPr>
        <w:t xml:space="preserve">The paper must have </w:t>
      </w:r>
      <w:r w:rsidR="00E32200" w:rsidRPr="0071691B">
        <w:rPr>
          <w:lang w:val="en-US"/>
        </w:rPr>
        <w:t>an</w:t>
      </w:r>
      <w:r w:rsidRPr="0071691B">
        <w:rPr>
          <w:lang w:val="en-US"/>
        </w:rPr>
        <w:t xml:space="preserve"> </w:t>
      </w:r>
      <w:r w:rsidR="00E32200">
        <w:rPr>
          <w:lang w:val="en-US"/>
        </w:rPr>
        <w:t>abstract</w:t>
      </w:r>
      <w:r w:rsidRPr="0071691B">
        <w:rPr>
          <w:lang w:val="en-US"/>
        </w:rPr>
        <w:t xml:space="preserve"> of not more t</w:t>
      </w:r>
      <w:r>
        <w:rPr>
          <w:lang w:val="en-US"/>
        </w:rPr>
        <w:t>han 200 words, with up to 5 key</w:t>
      </w:r>
      <w:r w:rsidRPr="0071691B">
        <w:rPr>
          <w:lang w:val="en-US"/>
        </w:rPr>
        <w:t>words.</w:t>
      </w:r>
    </w:p>
    <w:p w:rsidR="0071691B" w:rsidRDefault="0071691B" w:rsidP="00346042">
      <w:pPr>
        <w:jc w:val="both"/>
        <w:rPr>
          <w:lang w:val="en-US"/>
        </w:rPr>
      </w:pPr>
      <w:r>
        <w:rPr>
          <w:lang w:val="en-US"/>
        </w:rPr>
        <w:lastRenderedPageBreak/>
        <w:t xml:space="preserve">Content of extended summary: </w:t>
      </w:r>
      <w:r w:rsidRPr="0071691B">
        <w:rPr>
          <w:lang w:val="en-US"/>
        </w:rPr>
        <w:t>Arial 12,</w:t>
      </w:r>
      <w:r>
        <w:rPr>
          <w:lang w:val="en-US"/>
        </w:rPr>
        <w:t xml:space="preserve"> interlineated </w:t>
      </w:r>
      <w:r w:rsidRPr="0071691B">
        <w:rPr>
          <w:lang w:val="en-US"/>
        </w:rPr>
        <w:t>space 1,5; justified text.</w:t>
      </w:r>
      <w:r>
        <w:rPr>
          <w:lang w:val="en-US"/>
        </w:rPr>
        <w:t xml:space="preserve"> </w:t>
      </w:r>
      <w:r w:rsidRPr="0071691B">
        <w:rPr>
          <w:lang w:val="en-US"/>
        </w:rPr>
        <w:t>The introduct</w:t>
      </w:r>
      <w:r>
        <w:rPr>
          <w:lang w:val="en-US"/>
        </w:rPr>
        <w:t>ion should indicate the subject</w:t>
      </w:r>
      <w:r w:rsidRPr="0071691B">
        <w:rPr>
          <w:lang w:val="en-US"/>
        </w:rPr>
        <w:t>/object of the research, the objectives and the methodology.</w:t>
      </w:r>
      <w:r>
        <w:rPr>
          <w:lang w:val="en-US"/>
        </w:rPr>
        <w:t xml:space="preserve"> </w:t>
      </w:r>
      <w:r w:rsidRPr="0071691B">
        <w:rPr>
          <w:lang w:val="en-US"/>
        </w:rPr>
        <w:t>Development of the theme, final considerations and references (Only references cited within the text should appear).</w:t>
      </w:r>
    </w:p>
    <w:p w:rsidR="0071691B" w:rsidRDefault="0071691B" w:rsidP="00346042">
      <w:pPr>
        <w:jc w:val="both"/>
        <w:rPr>
          <w:lang w:val="en-US"/>
        </w:rPr>
      </w:pPr>
      <w:r w:rsidRPr="0071691B">
        <w:rPr>
          <w:lang w:val="en-US"/>
        </w:rPr>
        <w:t xml:space="preserve">The </w:t>
      </w:r>
      <w:r>
        <w:rPr>
          <w:lang w:val="en-US"/>
        </w:rPr>
        <w:t>papers</w:t>
      </w:r>
      <w:r w:rsidRPr="0071691B">
        <w:rPr>
          <w:lang w:val="en-US"/>
        </w:rPr>
        <w:t xml:space="preserve"> must be sent to the email:</w:t>
      </w:r>
      <w:r>
        <w:rPr>
          <w:lang w:val="en-US"/>
        </w:rPr>
        <w:t xml:space="preserve"> </w:t>
      </w:r>
      <w:hyperlink r:id="rId7" w:history="1">
        <w:r w:rsidRPr="0071691B">
          <w:rPr>
            <w:rStyle w:val="Hyperlink"/>
            <w:rFonts w:cstheme="minorHAnsi"/>
            <w:lang w:val="en-US"/>
          </w:rPr>
          <w:t>siicsa2017@uepg.br</w:t>
        </w:r>
      </w:hyperlink>
    </w:p>
    <w:p w:rsidR="00E3039E" w:rsidRPr="0071691B" w:rsidRDefault="00E3039E" w:rsidP="0013439A">
      <w:pPr>
        <w:ind w:left="708"/>
        <w:jc w:val="both"/>
        <w:rPr>
          <w:b/>
          <w:lang w:val="en-US"/>
        </w:rPr>
      </w:pPr>
      <w:r w:rsidRPr="0071691B">
        <w:rPr>
          <w:b/>
          <w:lang w:val="en-US"/>
        </w:rPr>
        <w:t>Topics</w:t>
      </w:r>
    </w:p>
    <w:p w:rsidR="0071691B" w:rsidRPr="00E32200" w:rsidRDefault="00E32200" w:rsidP="0071691B">
      <w:pPr>
        <w:jc w:val="both"/>
        <w:rPr>
          <w:b/>
          <w:lang w:val="en-US"/>
        </w:rPr>
      </w:pPr>
      <w:r w:rsidRPr="00E32200">
        <w:rPr>
          <w:b/>
          <w:lang w:val="en-US"/>
        </w:rPr>
        <w:t>Group 1: Leisure, sport and society</w:t>
      </w:r>
    </w:p>
    <w:p w:rsidR="00E32200" w:rsidRDefault="00E32200" w:rsidP="0071691B">
      <w:pPr>
        <w:jc w:val="both"/>
        <w:rPr>
          <w:lang w:val="en-US"/>
        </w:rPr>
      </w:pPr>
      <w:r w:rsidRPr="00E32200">
        <w:rPr>
          <w:lang w:val="en-US"/>
        </w:rPr>
        <w:t>Interdisciplinary studies and research in the area of sport and leisure, on the perspectives of public policies and the guarantee of rights</w:t>
      </w:r>
      <w:r>
        <w:rPr>
          <w:lang w:val="en-US"/>
        </w:rPr>
        <w:t>; t</w:t>
      </w:r>
      <w:r w:rsidRPr="00E32200">
        <w:rPr>
          <w:lang w:val="en-US"/>
        </w:rPr>
        <w:t>he commodification of corporal practices a</w:t>
      </w:r>
      <w:r>
        <w:rPr>
          <w:lang w:val="en-US"/>
        </w:rPr>
        <w:t>nd the entertainment industry; a</w:t>
      </w:r>
      <w:r w:rsidRPr="00E32200">
        <w:rPr>
          <w:lang w:val="en-US"/>
        </w:rPr>
        <w:t>nd on training and multi-professional performance.</w:t>
      </w:r>
      <w:r>
        <w:rPr>
          <w:lang w:val="en-US"/>
        </w:rPr>
        <w:t xml:space="preserve"> </w:t>
      </w:r>
      <w:r w:rsidRPr="00E32200">
        <w:rPr>
          <w:lang w:val="en-US"/>
        </w:rPr>
        <w:t>These analyzes are problematized by the social actions and the political culture of a certain historical moment; with the value of symbolic exchanges, with inequalities, inclusions and exclusions linked to sports and leisure phenomena.</w:t>
      </w:r>
    </w:p>
    <w:p w:rsidR="00E32200" w:rsidRPr="000D31F1" w:rsidRDefault="000D31F1" w:rsidP="0071691B">
      <w:pPr>
        <w:jc w:val="both"/>
        <w:rPr>
          <w:b/>
          <w:lang w:val="en-US"/>
        </w:rPr>
      </w:pPr>
      <w:r w:rsidRPr="000D31F1">
        <w:rPr>
          <w:b/>
          <w:lang w:val="en-US"/>
        </w:rPr>
        <w:t>Group 2: Citizenship and Culture</w:t>
      </w:r>
    </w:p>
    <w:p w:rsidR="000D31F1" w:rsidRDefault="000D31F1" w:rsidP="0071691B">
      <w:pPr>
        <w:jc w:val="both"/>
        <w:rPr>
          <w:lang w:val="en-US"/>
        </w:rPr>
      </w:pPr>
      <w:r w:rsidRPr="000D31F1">
        <w:rPr>
          <w:lang w:val="en-US"/>
        </w:rPr>
        <w:t xml:space="preserve">Historical processes of struggle for citizenship in Brazil and Latin America. Relationship between State, civil society and social movements in the conquest of rights in </w:t>
      </w:r>
      <w:r>
        <w:rPr>
          <w:lang w:val="en-US"/>
        </w:rPr>
        <w:t>the current context</w:t>
      </w:r>
      <w:r w:rsidRPr="000D31F1">
        <w:rPr>
          <w:lang w:val="en-US"/>
        </w:rPr>
        <w:t>.</w:t>
      </w:r>
      <w:r>
        <w:rPr>
          <w:lang w:val="en-US"/>
        </w:rPr>
        <w:t xml:space="preserve"> </w:t>
      </w:r>
      <w:r w:rsidRPr="000D31F1">
        <w:rPr>
          <w:lang w:val="en-US"/>
        </w:rPr>
        <w:t>Political culture and social participation in contemporary Brazil. Analysis of the relationship between social structure and expressions of popular culture, identities, languages, media and citizenship, understanding of regional space.</w:t>
      </w:r>
    </w:p>
    <w:p w:rsidR="00E32200" w:rsidRPr="000D31F1" w:rsidRDefault="000D31F1" w:rsidP="0071691B">
      <w:pPr>
        <w:jc w:val="both"/>
        <w:rPr>
          <w:b/>
          <w:lang w:val="en-US"/>
        </w:rPr>
      </w:pPr>
      <w:r w:rsidRPr="000D31F1">
        <w:rPr>
          <w:b/>
          <w:lang w:val="en-US"/>
        </w:rPr>
        <w:t>Group 3: Historical and socio-cultural issues of the citizenship of children and adolescents.</w:t>
      </w:r>
    </w:p>
    <w:p w:rsidR="000D31F1" w:rsidRDefault="000D31F1" w:rsidP="0071691B">
      <w:pPr>
        <w:jc w:val="both"/>
        <w:rPr>
          <w:lang w:val="en-US"/>
        </w:rPr>
      </w:pPr>
      <w:r w:rsidRPr="000D31F1">
        <w:rPr>
          <w:lang w:val="en-US"/>
        </w:rPr>
        <w:t>The social construction of childhood and adolescence; Analysis of international and national norms and laws, and their application in the policies of attendance to the children and youth population; Integral Protection</w:t>
      </w:r>
      <w:r w:rsidR="00957D5F">
        <w:rPr>
          <w:lang w:val="en-US"/>
        </w:rPr>
        <w:t xml:space="preserve"> Doctrine</w:t>
      </w:r>
      <w:r w:rsidRPr="000D31F1">
        <w:rPr>
          <w:lang w:val="en-US"/>
        </w:rPr>
        <w:t xml:space="preserve"> and the challenges for its realization; Violation of the rights of children and adolescents; Promotion, defense, control and implementation of human rights in children and adolescents; </w:t>
      </w:r>
      <w:r w:rsidR="00957D5F" w:rsidRPr="000D31F1">
        <w:rPr>
          <w:lang w:val="en-US"/>
        </w:rPr>
        <w:t>Interdisciplinary</w:t>
      </w:r>
      <w:r w:rsidRPr="000D31F1">
        <w:rPr>
          <w:lang w:val="en-US"/>
        </w:rPr>
        <w:t xml:space="preserve"> and perspectives of integration between the institutions of the </w:t>
      </w:r>
      <w:r w:rsidR="00957D5F">
        <w:rPr>
          <w:lang w:val="en-US"/>
        </w:rPr>
        <w:t xml:space="preserve">Political </w:t>
      </w:r>
      <w:r w:rsidRPr="000D31F1">
        <w:rPr>
          <w:lang w:val="en-US"/>
        </w:rPr>
        <w:t>System of Guarantees</w:t>
      </w:r>
      <w:r w:rsidR="00957D5F">
        <w:rPr>
          <w:lang w:val="en-US"/>
        </w:rPr>
        <w:t xml:space="preserve"> and Protects</w:t>
      </w:r>
      <w:r w:rsidRPr="000D31F1">
        <w:rPr>
          <w:lang w:val="en-US"/>
        </w:rPr>
        <w:t xml:space="preserve"> of Rights; Networks of protection for children and youth.</w:t>
      </w:r>
    </w:p>
    <w:p w:rsidR="00957D5F" w:rsidRPr="00957D5F" w:rsidRDefault="00957D5F" w:rsidP="0071691B">
      <w:pPr>
        <w:jc w:val="both"/>
        <w:rPr>
          <w:b/>
          <w:lang w:val="en-US"/>
        </w:rPr>
      </w:pPr>
      <w:r w:rsidRPr="00957D5F">
        <w:rPr>
          <w:b/>
          <w:lang w:val="en-US"/>
        </w:rPr>
        <w:t>Group 4: Public social security policies</w:t>
      </w:r>
    </w:p>
    <w:p w:rsidR="00957D5F" w:rsidRDefault="00957D5F" w:rsidP="0071691B">
      <w:pPr>
        <w:jc w:val="both"/>
        <w:rPr>
          <w:lang w:val="en-US"/>
        </w:rPr>
      </w:pPr>
      <w:r w:rsidRPr="00957D5F">
        <w:rPr>
          <w:lang w:val="en-US"/>
        </w:rPr>
        <w:t>Analysis of social security from the theoretical and conceptual point of view; Debate on contributory and non-contributory social protection rights; Analysis of the public policies of social assistance, health, social security; Social welfare and social security schemes in the current context; Social security as a human right of social protection; Social security and social inequality; Financing of social security and fiscal crisis; Social rights and social security. Gender issues and social protection.</w:t>
      </w:r>
    </w:p>
    <w:p w:rsidR="00957D5F" w:rsidRPr="00957D5F" w:rsidRDefault="00957D5F" w:rsidP="0071691B">
      <w:pPr>
        <w:jc w:val="both"/>
        <w:rPr>
          <w:b/>
          <w:lang w:val="en-US"/>
        </w:rPr>
      </w:pPr>
      <w:r w:rsidRPr="00957D5F">
        <w:rPr>
          <w:b/>
          <w:lang w:val="en-US"/>
        </w:rPr>
        <w:t>Group 5: Public policies and social practices.</w:t>
      </w:r>
    </w:p>
    <w:p w:rsidR="00957D5F" w:rsidRDefault="00957D5F" w:rsidP="0071691B">
      <w:pPr>
        <w:jc w:val="both"/>
        <w:rPr>
          <w:lang w:val="en-US"/>
        </w:rPr>
      </w:pPr>
      <w:r w:rsidRPr="00957D5F">
        <w:rPr>
          <w:lang w:val="en-US"/>
        </w:rPr>
        <w:lastRenderedPageBreak/>
        <w:t>Perspectives, conceptions and relations between State and Public Policies in contemporary times. Systematization of Social Practices in a multidisciplinary and / or interdisciplinary perspective in the context of the relations between State and Public Policies.</w:t>
      </w:r>
    </w:p>
    <w:p w:rsidR="00957D5F" w:rsidRPr="00957D5F" w:rsidRDefault="00957D5F" w:rsidP="0071691B">
      <w:pPr>
        <w:jc w:val="both"/>
        <w:rPr>
          <w:b/>
          <w:lang w:val="en-US"/>
        </w:rPr>
      </w:pPr>
      <w:r w:rsidRPr="00957D5F">
        <w:rPr>
          <w:b/>
          <w:lang w:val="en-US"/>
        </w:rPr>
        <w:t>Group 6: Human rights and public policies.</w:t>
      </w:r>
    </w:p>
    <w:p w:rsidR="00957D5F" w:rsidRDefault="00957D5F" w:rsidP="0071691B">
      <w:pPr>
        <w:jc w:val="both"/>
        <w:rPr>
          <w:lang w:val="en-US"/>
        </w:rPr>
      </w:pPr>
      <w:r w:rsidRPr="00957D5F">
        <w:rPr>
          <w:lang w:val="en-US"/>
        </w:rPr>
        <w:t>Historical, philosophical, legal and political concepts related to Human Rights. Human rights in the context of Latin America and Brazil. The State and human rights. Public policies and human rights. Education in human rights. Human rights and immigration in the current context. Human rights and restorative justice.</w:t>
      </w:r>
    </w:p>
    <w:p w:rsidR="00957D5F" w:rsidRPr="00957D5F" w:rsidRDefault="00957D5F" w:rsidP="00957D5F">
      <w:pPr>
        <w:jc w:val="both"/>
        <w:rPr>
          <w:b/>
          <w:lang w:val="en-US"/>
        </w:rPr>
      </w:pPr>
      <w:r w:rsidRPr="00957D5F">
        <w:rPr>
          <w:b/>
          <w:lang w:val="en-US"/>
        </w:rPr>
        <w:t>Group 7: Development and Citizenship</w:t>
      </w:r>
    </w:p>
    <w:p w:rsidR="00957D5F" w:rsidRDefault="00957D5F" w:rsidP="00957D5F">
      <w:pPr>
        <w:jc w:val="both"/>
        <w:rPr>
          <w:lang w:val="en-US"/>
        </w:rPr>
      </w:pPr>
      <w:r w:rsidRPr="00957D5F">
        <w:rPr>
          <w:lang w:val="en-US"/>
        </w:rPr>
        <w:t>Rural Development, Family Agriculture and Local Productive Arrangements; Regional development. Public policies and development; Local production processes and business networks. Solidarity economy. Development and poverty. Gender and social development.</w:t>
      </w:r>
    </w:p>
    <w:p w:rsidR="00957D5F" w:rsidRDefault="00957D5F" w:rsidP="00E32200">
      <w:pPr>
        <w:jc w:val="both"/>
        <w:rPr>
          <w:lang w:val="en-US"/>
        </w:rPr>
      </w:pPr>
    </w:p>
    <w:p w:rsidR="00E32200" w:rsidRPr="0014199D" w:rsidRDefault="0073386C" w:rsidP="0073386C">
      <w:pPr>
        <w:shd w:val="clear" w:color="auto" w:fill="D9D9D9" w:themeFill="background1" w:themeFillShade="D9"/>
        <w:jc w:val="center"/>
        <w:rPr>
          <w:b/>
          <w:lang w:val="en-US"/>
        </w:rPr>
      </w:pPr>
      <w:r w:rsidRPr="0014199D">
        <w:rPr>
          <w:b/>
          <w:lang w:val="en-US"/>
        </w:rPr>
        <w:t>SYMPOSIUM PROGRAMMING</w:t>
      </w:r>
    </w:p>
    <w:tbl>
      <w:tblPr>
        <w:tblStyle w:val="Tabelacomgrade"/>
        <w:tblW w:w="9464" w:type="dxa"/>
        <w:jc w:val="center"/>
        <w:tblInd w:w="0" w:type="dxa"/>
        <w:tblLook w:val="04A0" w:firstRow="1" w:lastRow="0" w:firstColumn="1" w:lastColumn="0" w:noHBand="0" w:noVBand="1"/>
      </w:tblPr>
      <w:tblGrid>
        <w:gridCol w:w="1265"/>
        <w:gridCol w:w="4939"/>
        <w:gridCol w:w="3260"/>
      </w:tblGrid>
      <w:tr w:rsidR="0014199D" w:rsidTr="0014199D">
        <w:trPr>
          <w:jc w:val="center"/>
        </w:trPr>
        <w:tc>
          <w:tcPr>
            <w:tcW w:w="1265" w:type="dxa"/>
            <w:tcBorders>
              <w:top w:val="single" w:sz="4" w:space="0" w:color="auto"/>
              <w:left w:val="single" w:sz="4" w:space="0" w:color="auto"/>
              <w:bottom w:val="single" w:sz="4" w:space="0" w:color="auto"/>
              <w:right w:val="single" w:sz="4" w:space="0" w:color="auto"/>
            </w:tcBorders>
            <w:hideMark/>
          </w:tcPr>
          <w:p w:rsidR="0014199D" w:rsidRDefault="0014199D">
            <w:pPr>
              <w:jc w:val="center"/>
              <w:rPr>
                <w:rFonts w:cstheme="minorHAnsi"/>
                <w:b/>
                <w:lang w:val="es-ES"/>
              </w:rPr>
            </w:pPr>
            <w:r>
              <w:rPr>
                <w:rFonts w:cstheme="minorHAnsi"/>
                <w:b/>
                <w:lang w:val="es-ES"/>
              </w:rPr>
              <w:t>Fecha/hora</w:t>
            </w:r>
          </w:p>
        </w:tc>
        <w:tc>
          <w:tcPr>
            <w:tcW w:w="4939" w:type="dxa"/>
            <w:tcBorders>
              <w:top w:val="single" w:sz="4" w:space="0" w:color="auto"/>
              <w:left w:val="single" w:sz="4" w:space="0" w:color="auto"/>
              <w:bottom w:val="single" w:sz="4" w:space="0" w:color="auto"/>
              <w:right w:val="single" w:sz="4" w:space="0" w:color="auto"/>
            </w:tcBorders>
            <w:hideMark/>
          </w:tcPr>
          <w:p w:rsidR="0014199D" w:rsidRDefault="0014199D">
            <w:pPr>
              <w:jc w:val="center"/>
              <w:rPr>
                <w:rFonts w:cstheme="minorHAnsi"/>
                <w:b/>
                <w:lang w:val="es-ES"/>
              </w:rPr>
            </w:pPr>
            <w:r>
              <w:rPr>
                <w:rFonts w:cstheme="minorHAnsi"/>
                <w:b/>
                <w:lang w:val="es-ES"/>
              </w:rPr>
              <w:t>Actividad</w:t>
            </w:r>
          </w:p>
        </w:tc>
        <w:tc>
          <w:tcPr>
            <w:tcW w:w="3260" w:type="dxa"/>
            <w:tcBorders>
              <w:top w:val="single" w:sz="4" w:space="0" w:color="auto"/>
              <w:left w:val="single" w:sz="4" w:space="0" w:color="auto"/>
              <w:bottom w:val="single" w:sz="4" w:space="0" w:color="auto"/>
              <w:right w:val="single" w:sz="4" w:space="0" w:color="auto"/>
            </w:tcBorders>
            <w:hideMark/>
          </w:tcPr>
          <w:p w:rsidR="0014199D" w:rsidRDefault="0014199D">
            <w:pPr>
              <w:jc w:val="center"/>
              <w:rPr>
                <w:rFonts w:cstheme="minorHAnsi"/>
                <w:b/>
                <w:lang w:val="es-ES"/>
              </w:rPr>
            </w:pPr>
            <w:r>
              <w:rPr>
                <w:rFonts w:cstheme="minorHAnsi"/>
                <w:b/>
                <w:lang w:val="es-ES"/>
              </w:rPr>
              <w:t>Participantes</w:t>
            </w:r>
          </w:p>
        </w:tc>
      </w:tr>
      <w:tr w:rsidR="0014199D" w:rsidRPr="00A91384" w:rsidTr="0014199D">
        <w:trPr>
          <w:jc w:val="center"/>
        </w:trPr>
        <w:tc>
          <w:tcPr>
            <w:tcW w:w="1265" w:type="dxa"/>
            <w:tcBorders>
              <w:top w:val="single" w:sz="4" w:space="0" w:color="auto"/>
              <w:left w:val="single" w:sz="4" w:space="0" w:color="auto"/>
              <w:bottom w:val="single" w:sz="4" w:space="0" w:color="auto"/>
              <w:right w:val="single" w:sz="4" w:space="0" w:color="auto"/>
            </w:tcBorders>
          </w:tcPr>
          <w:p w:rsidR="0014199D" w:rsidRDefault="0014199D">
            <w:pPr>
              <w:jc w:val="both"/>
              <w:rPr>
                <w:rFonts w:cstheme="minorHAnsi"/>
                <w:lang w:val="es-ES"/>
              </w:rPr>
            </w:pPr>
            <w:r>
              <w:rPr>
                <w:rFonts w:cstheme="minorHAnsi"/>
                <w:lang w:val="es-ES"/>
              </w:rPr>
              <w:t>22/11/17</w:t>
            </w:r>
          </w:p>
          <w:p w:rsidR="0014199D" w:rsidRDefault="0014199D">
            <w:pPr>
              <w:jc w:val="both"/>
              <w:rPr>
                <w:rFonts w:cstheme="minorHAnsi"/>
                <w:lang w:val="es-ES"/>
              </w:rPr>
            </w:pPr>
            <w:r>
              <w:rPr>
                <w:rFonts w:cstheme="minorHAnsi"/>
                <w:lang w:val="es-ES"/>
              </w:rPr>
              <w:t>19:00h – 21:30h</w:t>
            </w:r>
          </w:p>
          <w:p w:rsidR="0014199D" w:rsidRDefault="0014199D">
            <w:pPr>
              <w:jc w:val="both"/>
              <w:rPr>
                <w:rFonts w:cstheme="minorHAnsi"/>
                <w:lang w:val="es-ES"/>
              </w:rPr>
            </w:pPr>
          </w:p>
        </w:tc>
        <w:tc>
          <w:tcPr>
            <w:tcW w:w="4939" w:type="dxa"/>
            <w:tcBorders>
              <w:top w:val="single" w:sz="4" w:space="0" w:color="auto"/>
              <w:left w:val="single" w:sz="4" w:space="0" w:color="auto"/>
              <w:bottom w:val="single" w:sz="4" w:space="0" w:color="auto"/>
              <w:right w:val="single" w:sz="4" w:space="0" w:color="auto"/>
            </w:tcBorders>
          </w:tcPr>
          <w:p w:rsidR="0014199D" w:rsidRDefault="00A91384">
            <w:pPr>
              <w:jc w:val="both"/>
              <w:rPr>
                <w:rFonts w:cstheme="minorHAnsi"/>
                <w:lang w:val="en-US"/>
              </w:rPr>
            </w:pPr>
            <w:r w:rsidRPr="00A91384">
              <w:rPr>
                <w:rFonts w:cstheme="minorHAnsi"/>
                <w:lang w:val="en-US"/>
              </w:rPr>
              <w:t>Official opening of the Symposium.</w:t>
            </w:r>
          </w:p>
          <w:p w:rsidR="00A91384" w:rsidRPr="00A91384" w:rsidRDefault="00A91384">
            <w:pPr>
              <w:jc w:val="both"/>
              <w:rPr>
                <w:rFonts w:cstheme="minorHAnsi"/>
                <w:lang w:val="en-US"/>
              </w:rPr>
            </w:pPr>
          </w:p>
          <w:p w:rsidR="0014199D" w:rsidRDefault="00A91384">
            <w:pPr>
              <w:jc w:val="both"/>
              <w:rPr>
                <w:rFonts w:cstheme="minorHAnsi"/>
              </w:rPr>
            </w:pPr>
            <w:r>
              <w:rPr>
                <w:rFonts w:cstheme="minorHAnsi"/>
              </w:rPr>
              <w:t>Conference</w:t>
            </w:r>
            <w:r w:rsidR="0014199D">
              <w:rPr>
                <w:rFonts w:cstheme="minorHAnsi"/>
              </w:rPr>
              <w:t>: “Desenvolvimento e direitos sociais no contexto atual”.</w:t>
            </w:r>
          </w:p>
          <w:p w:rsidR="0014199D" w:rsidRDefault="0014199D">
            <w:pPr>
              <w:jc w:val="both"/>
              <w:rPr>
                <w:rFonts w:cstheme="minorHAnsi"/>
              </w:rPr>
            </w:pPr>
          </w:p>
          <w:p w:rsidR="0014199D" w:rsidRPr="00A91384" w:rsidRDefault="00A91384">
            <w:pPr>
              <w:jc w:val="both"/>
              <w:rPr>
                <w:rFonts w:cstheme="minorHAnsi"/>
                <w:lang w:val="en-US"/>
              </w:rPr>
            </w:pPr>
            <w:r>
              <w:rPr>
                <w:rFonts w:cstheme="minorHAnsi"/>
                <w:lang w:val="en-US"/>
              </w:rPr>
              <w:t>Book launch</w:t>
            </w:r>
            <w:r w:rsidRPr="00A91384">
              <w:rPr>
                <w:rFonts w:cstheme="minorHAnsi"/>
                <w:lang w:val="en-US"/>
              </w:rPr>
              <w:t xml:space="preserve"> of the 1st Symposium </w:t>
            </w:r>
            <w:r w:rsidR="0014199D" w:rsidRPr="00A91384">
              <w:rPr>
                <w:rFonts w:cstheme="minorHAnsi"/>
                <w:lang w:val="en-US"/>
              </w:rPr>
              <w:t xml:space="preserve">“Desenvolvimento, Gênero e Pobreza”. </w:t>
            </w:r>
            <w:r>
              <w:rPr>
                <w:rFonts w:cstheme="minorHAnsi"/>
                <w:lang w:val="en-US"/>
              </w:rPr>
              <w:t>Publisher</w:t>
            </w:r>
            <w:r w:rsidR="0014199D" w:rsidRPr="00A91384">
              <w:rPr>
                <w:rFonts w:cstheme="minorHAnsi"/>
                <w:lang w:val="en-US"/>
              </w:rPr>
              <w:t xml:space="preserve"> UEPG, 2017</w:t>
            </w:r>
          </w:p>
          <w:p w:rsidR="0014199D" w:rsidRPr="00A91384" w:rsidRDefault="0014199D">
            <w:pPr>
              <w:jc w:val="both"/>
              <w:rPr>
                <w:rFonts w:cstheme="minorHAnsi"/>
                <w:lang w:val="en-US"/>
              </w:rPr>
            </w:pPr>
          </w:p>
        </w:tc>
        <w:tc>
          <w:tcPr>
            <w:tcW w:w="3260" w:type="dxa"/>
            <w:tcBorders>
              <w:top w:val="single" w:sz="4" w:space="0" w:color="auto"/>
              <w:left w:val="single" w:sz="4" w:space="0" w:color="auto"/>
              <w:bottom w:val="single" w:sz="4" w:space="0" w:color="auto"/>
              <w:right w:val="single" w:sz="4" w:space="0" w:color="auto"/>
            </w:tcBorders>
          </w:tcPr>
          <w:p w:rsidR="0014199D" w:rsidRPr="00A91384" w:rsidRDefault="00A91384">
            <w:pPr>
              <w:jc w:val="both"/>
              <w:rPr>
                <w:rFonts w:cstheme="minorHAnsi"/>
                <w:lang w:val="en-US"/>
              </w:rPr>
            </w:pPr>
            <w:r w:rsidRPr="00A91384">
              <w:rPr>
                <w:rFonts w:cstheme="minorHAnsi"/>
                <w:lang w:val="en-US"/>
              </w:rPr>
              <w:t>Organizing Committee of the Symposium</w:t>
            </w:r>
          </w:p>
          <w:p w:rsidR="0014199D" w:rsidRPr="00A91384" w:rsidRDefault="00392432">
            <w:pPr>
              <w:jc w:val="both"/>
              <w:rPr>
                <w:rFonts w:cstheme="minorHAnsi"/>
                <w:lang w:val="en-US"/>
              </w:rPr>
            </w:pPr>
            <w:r>
              <w:rPr>
                <w:rFonts w:cstheme="minorHAnsi"/>
                <w:lang w:val="en-US"/>
              </w:rPr>
              <w:t>Conference speaker</w:t>
            </w:r>
            <w:r w:rsidR="0014199D" w:rsidRPr="00A91384">
              <w:rPr>
                <w:rFonts w:cstheme="minorHAnsi"/>
                <w:lang w:val="en-US"/>
              </w:rPr>
              <w:t>: Dr. Marcelo Proni – Unicamp</w:t>
            </w:r>
          </w:p>
          <w:p w:rsidR="0014199D" w:rsidRPr="00A91384" w:rsidRDefault="0014199D">
            <w:pPr>
              <w:jc w:val="both"/>
              <w:rPr>
                <w:rFonts w:cstheme="minorHAnsi"/>
                <w:lang w:val="en-US"/>
              </w:rPr>
            </w:pPr>
          </w:p>
          <w:p w:rsidR="0014199D" w:rsidRPr="00A91384" w:rsidRDefault="0014199D">
            <w:pPr>
              <w:jc w:val="both"/>
              <w:rPr>
                <w:rFonts w:cstheme="minorHAnsi"/>
                <w:lang w:val="en-US"/>
              </w:rPr>
            </w:pPr>
            <w:r w:rsidRPr="00A91384">
              <w:rPr>
                <w:rFonts w:cstheme="minorHAnsi"/>
                <w:lang w:val="en-US"/>
              </w:rPr>
              <w:t>Édina Schimanski</w:t>
            </w:r>
          </w:p>
        </w:tc>
      </w:tr>
      <w:tr w:rsidR="0014199D" w:rsidTr="0014199D">
        <w:trPr>
          <w:jc w:val="center"/>
        </w:trPr>
        <w:tc>
          <w:tcPr>
            <w:tcW w:w="1265" w:type="dxa"/>
            <w:tcBorders>
              <w:top w:val="single" w:sz="4" w:space="0" w:color="auto"/>
              <w:left w:val="single" w:sz="4" w:space="0" w:color="auto"/>
              <w:bottom w:val="single" w:sz="4" w:space="0" w:color="auto"/>
              <w:right w:val="single" w:sz="4" w:space="0" w:color="auto"/>
            </w:tcBorders>
            <w:hideMark/>
          </w:tcPr>
          <w:p w:rsidR="0014199D" w:rsidRDefault="0014199D">
            <w:pPr>
              <w:jc w:val="both"/>
              <w:rPr>
                <w:rFonts w:cstheme="minorHAnsi"/>
                <w:lang w:val="es-ES"/>
              </w:rPr>
            </w:pPr>
            <w:r>
              <w:rPr>
                <w:rFonts w:cstheme="minorHAnsi"/>
                <w:lang w:val="es-ES"/>
              </w:rPr>
              <w:t>23/11/17</w:t>
            </w:r>
          </w:p>
          <w:p w:rsidR="0014199D" w:rsidRDefault="0014199D">
            <w:pPr>
              <w:jc w:val="both"/>
              <w:rPr>
                <w:rFonts w:cstheme="minorHAnsi"/>
                <w:lang w:val="es-ES"/>
              </w:rPr>
            </w:pPr>
            <w:r>
              <w:rPr>
                <w:rFonts w:cstheme="minorHAnsi"/>
                <w:lang w:val="es-ES"/>
              </w:rPr>
              <w:t>9:00h – 1200h</w:t>
            </w:r>
          </w:p>
        </w:tc>
        <w:tc>
          <w:tcPr>
            <w:tcW w:w="4939" w:type="dxa"/>
            <w:tcBorders>
              <w:top w:val="single" w:sz="4" w:space="0" w:color="auto"/>
              <w:left w:val="single" w:sz="4" w:space="0" w:color="auto"/>
              <w:bottom w:val="single" w:sz="4" w:space="0" w:color="auto"/>
              <w:right w:val="single" w:sz="4" w:space="0" w:color="auto"/>
            </w:tcBorders>
            <w:hideMark/>
          </w:tcPr>
          <w:p w:rsidR="0014199D" w:rsidRPr="00A91384" w:rsidRDefault="00A2131A">
            <w:pPr>
              <w:jc w:val="both"/>
              <w:rPr>
                <w:rFonts w:cstheme="minorHAnsi"/>
                <w:lang w:val="en-US"/>
              </w:rPr>
            </w:pPr>
            <w:r>
              <w:rPr>
                <w:rFonts w:cstheme="minorHAnsi"/>
                <w:lang w:val="en-US"/>
              </w:rPr>
              <w:t>Topic</w:t>
            </w:r>
            <w:r w:rsidR="0014199D" w:rsidRPr="00A91384">
              <w:rPr>
                <w:rFonts w:cstheme="minorHAnsi"/>
                <w:lang w:val="en-US"/>
              </w:rPr>
              <w:t xml:space="preserve"> 1</w:t>
            </w:r>
          </w:p>
          <w:p w:rsidR="0014199D" w:rsidRPr="00A91384" w:rsidRDefault="00A91384">
            <w:pPr>
              <w:jc w:val="both"/>
              <w:rPr>
                <w:rFonts w:cstheme="minorHAnsi"/>
                <w:lang w:val="en-US"/>
              </w:rPr>
            </w:pPr>
            <w:r w:rsidRPr="00A91384">
              <w:rPr>
                <w:rFonts w:cstheme="minorHAnsi"/>
                <w:lang w:val="en-US"/>
              </w:rPr>
              <w:t>Sport and leisure as a social right.</w:t>
            </w:r>
          </w:p>
        </w:tc>
        <w:tc>
          <w:tcPr>
            <w:tcW w:w="3260" w:type="dxa"/>
            <w:tcBorders>
              <w:top w:val="single" w:sz="4" w:space="0" w:color="auto"/>
              <w:left w:val="single" w:sz="4" w:space="0" w:color="auto"/>
              <w:bottom w:val="single" w:sz="4" w:space="0" w:color="auto"/>
              <w:right w:val="single" w:sz="4" w:space="0" w:color="auto"/>
            </w:tcBorders>
            <w:hideMark/>
          </w:tcPr>
          <w:p w:rsidR="0014199D" w:rsidRDefault="0014199D">
            <w:pPr>
              <w:jc w:val="both"/>
              <w:rPr>
                <w:rFonts w:cstheme="minorHAnsi"/>
              </w:rPr>
            </w:pPr>
            <w:r>
              <w:rPr>
                <w:rFonts w:cstheme="minorHAnsi"/>
              </w:rPr>
              <w:t>Dr. Miguel Archanjo Freitas Junior (coord.)</w:t>
            </w:r>
          </w:p>
          <w:p w:rsidR="0014199D" w:rsidRDefault="0014199D">
            <w:pPr>
              <w:jc w:val="both"/>
              <w:rPr>
                <w:rFonts w:cstheme="minorHAnsi"/>
                <w:lang w:val="es-ES"/>
              </w:rPr>
            </w:pPr>
            <w:r>
              <w:rPr>
                <w:rFonts w:cstheme="minorHAnsi"/>
                <w:lang w:val="es-ES"/>
              </w:rPr>
              <w:t>Dr. Fernando Marin Mezzadri</w:t>
            </w:r>
          </w:p>
          <w:p w:rsidR="0014199D" w:rsidRDefault="0014199D">
            <w:pPr>
              <w:jc w:val="both"/>
              <w:rPr>
                <w:rFonts w:cstheme="minorHAnsi"/>
                <w:b/>
                <w:lang w:val="es-ES"/>
              </w:rPr>
            </w:pPr>
            <w:r>
              <w:rPr>
                <w:rFonts w:cstheme="minorHAnsi"/>
                <w:lang w:val="es-ES"/>
              </w:rPr>
              <w:t>Dr. Gustavo Luiz Gutierrez - Unicamp</w:t>
            </w:r>
            <w:r>
              <w:rPr>
                <w:rFonts w:cstheme="minorHAnsi"/>
                <w:lang w:val="es-ES"/>
              </w:rPr>
              <w:br/>
              <w:t>Dr. Miguel Cornejo Améstica - Chile</w:t>
            </w:r>
          </w:p>
        </w:tc>
      </w:tr>
      <w:tr w:rsidR="0014199D" w:rsidTr="0014199D">
        <w:trPr>
          <w:jc w:val="center"/>
        </w:trPr>
        <w:tc>
          <w:tcPr>
            <w:tcW w:w="1265" w:type="dxa"/>
            <w:tcBorders>
              <w:top w:val="single" w:sz="4" w:space="0" w:color="auto"/>
              <w:left w:val="single" w:sz="4" w:space="0" w:color="auto"/>
              <w:bottom w:val="single" w:sz="4" w:space="0" w:color="auto"/>
              <w:right w:val="single" w:sz="4" w:space="0" w:color="auto"/>
            </w:tcBorders>
            <w:hideMark/>
          </w:tcPr>
          <w:p w:rsidR="0014199D" w:rsidRDefault="0014199D">
            <w:pPr>
              <w:jc w:val="both"/>
              <w:rPr>
                <w:rFonts w:cstheme="minorHAnsi"/>
                <w:lang w:val="es-ES"/>
              </w:rPr>
            </w:pPr>
            <w:r>
              <w:rPr>
                <w:rFonts w:cstheme="minorHAnsi"/>
                <w:lang w:val="es-ES"/>
              </w:rPr>
              <w:t>23/11/17</w:t>
            </w:r>
          </w:p>
          <w:p w:rsidR="0014199D" w:rsidRDefault="0014199D">
            <w:pPr>
              <w:jc w:val="both"/>
              <w:rPr>
                <w:rFonts w:cstheme="minorHAnsi"/>
                <w:lang w:val="es-ES"/>
              </w:rPr>
            </w:pPr>
            <w:r>
              <w:rPr>
                <w:rFonts w:cstheme="minorHAnsi"/>
                <w:lang w:val="es-ES"/>
              </w:rPr>
              <w:t>14:00h as 17:30h</w:t>
            </w:r>
          </w:p>
        </w:tc>
        <w:tc>
          <w:tcPr>
            <w:tcW w:w="4939" w:type="dxa"/>
            <w:tcBorders>
              <w:top w:val="single" w:sz="4" w:space="0" w:color="auto"/>
              <w:left w:val="single" w:sz="4" w:space="0" w:color="auto"/>
              <w:bottom w:val="single" w:sz="4" w:space="0" w:color="auto"/>
              <w:right w:val="single" w:sz="4" w:space="0" w:color="auto"/>
            </w:tcBorders>
          </w:tcPr>
          <w:p w:rsidR="00A91384" w:rsidRPr="00A91384" w:rsidRDefault="00A91384">
            <w:pPr>
              <w:jc w:val="both"/>
              <w:rPr>
                <w:rFonts w:cstheme="minorHAnsi"/>
                <w:lang w:val="en-US"/>
              </w:rPr>
            </w:pPr>
            <w:r w:rsidRPr="00A91384">
              <w:rPr>
                <w:rFonts w:cstheme="minorHAnsi"/>
                <w:lang w:val="en-US"/>
              </w:rPr>
              <w:t>Papers - works approved:</w:t>
            </w:r>
          </w:p>
          <w:p w:rsidR="00A91384" w:rsidRPr="00A91384" w:rsidRDefault="00A91384">
            <w:pPr>
              <w:jc w:val="both"/>
              <w:rPr>
                <w:rFonts w:cstheme="minorHAnsi"/>
                <w:lang w:val="en-US"/>
              </w:rPr>
            </w:pPr>
            <w:r w:rsidRPr="00A91384">
              <w:rPr>
                <w:lang w:val="en-US"/>
              </w:rPr>
              <w:t>Group 1: Leisure, sport and society</w:t>
            </w:r>
            <w:r w:rsidRPr="00A91384">
              <w:rPr>
                <w:rFonts w:cstheme="minorHAnsi"/>
                <w:lang w:val="en-US"/>
              </w:rPr>
              <w:t xml:space="preserve"> </w:t>
            </w:r>
          </w:p>
          <w:p w:rsidR="00A91384" w:rsidRPr="00A91384" w:rsidRDefault="00A91384" w:rsidP="00A91384">
            <w:pPr>
              <w:jc w:val="both"/>
              <w:rPr>
                <w:lang w:val="en-US"/>
              </w:rPr>
            </w:pPr>
            <w:r w:rsidRPr="00A91384">
              <w:rPr>
                <w:lang w:val="en-US"/>
              </w:rPr>
              <w:t>Group 2: Citizenship and Culture</w:t>
            </w:r>
          </w:p>
          <w:p w:rsidR="00A91384" w:rsidRPr="00A91384" w:rsidRDefault="00A91384" w:rsidP="00A91384">
            <w:pPr>
              <w:jc w:val="both"/>
              <w:rPr>
                <w:lang w:val="en-US"/>
              </w:rPr>
            </w:pPr>
            <w:r w:rsidRPr="00A91384">
              <w:rPr>
                <w:lang w:val="en-US"/>
              </w:rPr>
              <w:t>Group 3: Historical and socio-cultural issues of the citizenship of children and adolescents.</w:t>
            </w:r>
          </w:p>
          <w:p w:rsidR="0014199D" w:rsidRPr="00A91384" w:rsidRDefault="0014199D">
            <w:pPr>
              <w:jc w:val="both"/>
              <w:rPr>
                <w:rFonts w:cstheme="minorHAnsi"/>
                <w:lang w:val="en-US"/>
              </w:rPr>
            </w:pPr>
          </w:p>
        </w:tc>
        <w:tc>
          <w:tcPr>
            <w:tcW w:w="3260" w:type="dxa"/>
            <w:tcBorders>
              <w:top w:val="single" w:sz="4" w:space="0" w:color="auto"/>
              <w:left w:val="single" w:sz="4" w:space="0" w:color="auto"/>
              <w:bottom w:val="single" w:sz="4" w:space="0" w:color="auto"/>
              <w:right w:val="single" w:sz="4" w:space="0" w:color="auto"/>
            </w:tcBorders>
            <w:hideMark/>
          </w:tcPr>
          <w:p w:rsidR="0014199D" w:rsidRDefault="00A2131A">
            <w:pPr>
              <w:jc w:val="both"/>
              <w:rPr>
                <w:rFonts w:cstheme="minorHAnsi"/>
              </w:rPr>
            </w:pPr>
            <w:r>
              <w:rPr>
                <w:rFonts w:cstheme="minorHAnsi"/>
              </w:rPr>
              <w:t>Coordinator</w:t>
            </w:r>
            <w:r w:rsidR="0014199D">
              <w:rPr>
                <w:rFonts w:cstheme="minorHAnsi"/>
              </w:rPr>
              <w:t>s:</w:t>
            </w:r>
          </w:p>
          <w:p w:rsidR="0014199D" w:rsidRDefault="0014199D">
            <w:pPr>
              <w:rPr>
                <w:rFonts w:cstheme="minorHAnsi"/>
              </w:rPr>
            </w:pPr>
            <w:r>
              <w:rPr>
                <w:rFonts w:cstheme="minorHAnsi"/>
              </w:rPr>
              <w:t>Dr. Alfredo César Antunes</w:t>
            </w:r>
            <w:r>
              <w:rPr>
                <w:rFonts w:cstheme="minorHAnsi"/>
              </w:rPr>
              <w:br/>
              <w:t>Dr. Bruno Pedroso</w:t>
            </w:r>
            <w:r>
              <w:rPr>
                <w:rFonts w:cstheme="minorHAnsi"/>
              </w:rPr>
              <w:br/>
              <w:t>Drª. Cleide Lavoratti</w:t>
            </w:r>
            <w:r>
              <w:rPr>
                <w:rFonts w:cstheme="minorHAnsi"/>
              </w:rPr>
              <w:br/>
              <w:t>Dr. Constantino Ribeiro de Oliveira Júnior</w:t>
            </w:r>
            <w:r>
              <w:rPr>
                <w:rFonts w:cstheme="minorHAnsi"/>
              </w:rPr>
              <w:br/>
              <w:t>Drª. Danuta Estrufika Cantóia Luiz</w:t>
            </w:r>
            <w:r>
              <w:rPr>
                <w:rFonts w:cstheme="minorHAnsi"/>
              </w:rPr>
              <w:br/>
              <w:t>Drª. Dircéia Moreira</w:t>
            </w:r>
            <w:r>
              <w:rPr>
                <w:rFonts w:cstheme="minorHAnsi"/>
              </w:rPr>
              <w:br/>
              <w:t xml:space="preserve">Drª. Dr. Miguel Archanjo de </w:t>
            </w:r>
            <w:r>
              <w:rPr>
                <w:rFonts w:cstheme="minorHAnsi"/>
              </w:rPr>
              <w:lastRenderedPageBreak/>
              <w:t>Freitas Júnior</w:t>
            </w:r>
            <w:r>
              <w:rPr>
                <w:rFonts w:cstheme="minorHAnsi"/>
              </w:rPr>
              <w:br/>
              <w:t>Dr. Nei Alberto Salles Filho</w:t>
            </w:r>
            <w:r>
              <w:rPr>
                <w:rFonts w:cstheme="minorHAnsi"/>
              </w:rPr>
              <w:br/>
              <w:t>Drª. Reidy Rolim de Moura</w:t>
            </w:r>
            <w:r>
              <w:rPr>
                <w:rFonts w:cstheme="minorHAnsi"/>
              </w:rPr>
              <w:br/>
              <w:t>Drª. Silmara Carneiro e Silva</w:t>
            </w:r>
          </w:p>
        </w:tc>
      </w:tr>
      <w:tr w:rsidR="0014199D" w:rsidTr="0014199D">
        <w:trPr>
          <w:jc w:val="center"/>
        </w:trPr>
        <w:tc>
          <w:tcPr>
            <w:tcW w:w="1265" w:type="dxa"/>
            <w:tcBorders>
              <w:top w:val="single" w:sz="4" w:space="0" w:color="auto"/>
              <w:left w:val="single" w:sz="4" w:space="0" w:color="auto"/>
              <w:bottom w:val="single" w:sz="4" w:space="0" w:color="auto"/>
              <w:right w:val="single" w:sz="4" w:space="0" w:color="auto"/>
            </w:tcBorders>
            <w:hideMark/>
          </w:tcPr>
          <w:p w:rsidR="0014199D" w:rsidRDefault="0014199D">
            <w:pPr>
              <w:jc w:val="both"/>
              <w:rPr>
                <w:rFonts w:cstheme="minorHAnsi"/>
                <w:lang w:val="es-ES"/>
              </w:rPr>
            </w:pPr>
            <w:r>
              <w:rPr>
                <w:rFonts w:cstheme="minorHAnsi"/>
                <w:lang w:val="es-ES"/>
              </w:rPr>
              <w:lastRenderedPageBreak/>
              <w:t>23/11/17</w:t>
            </w:r>
          </w:p>
          <w:p w:rsidR="0014199D" w:rsidRDefault="0014199D">
            <w:pPr>
              <w:jc w:val="both"/>
              <w:rPr>
                <w:rFonts w:cstheme="minorHAnsi"/>
                <w:lang w:val="es-ES"/>
              </w:rPr>
            </w:pPr>
            <w:r>
              <w:rPr>
                <w:rFonts w:cstheme="minorHAnsi"/>
                <w:lang w:val="es-ES"/>
              </w:rPr>
              <w:t>19:00h  a 21:30h</w:t>
            </w:r>
          </w:p>
        </w:tc>
        <w:tc>
          <w:tcPr>
            <w:tcW w:w="4939" w:type="dxa"/>
            <w:tcBorders>
              <w:top w:val="single" w:sz="4" w:space="0" w:color="auto"/>
              <w:left w:val="single" w:sz="4" w:space="0" w:color="auto"/>
              <w:bottom w:val="single" w:sz="4" w:space="0" w:color="auto"/>
              <w:right w:val="single" w:sz="4" w:space="0" w:color="auto"/>
            </w:tcBorders>
          </w:tcPr>
          <w:p w:rsidR="0014199D" w:rsidRDefault="00A2131A">
            <w:pPr>
              <w:jc w:val="both"/>
              <w:rPr>
                <w:rFonts w:cstheme="minorHAnsi"/>
              </w:rPr>
            </w:pPr>
            <w:r>
              <w:rPr>
                <w:rFonts w:cstheme="minorHAnsi"/>
              </w:rPr>
              <w:t>Conference</w:t>
            </w:r>
            <w:r w:rsidR="0014199D">
              <w:rPr>
                <w:rFonts w:cstheme="minorHAnsi"/>
              </w:rPr>
              <w:t>: “Transformações no Estado de Bem-estar social e seguridade social”</w:t>
            </w:r>
          </w:p>
          <w:p w:rsidR="0014199D" w:rsidRDefault="0014199D">
            <w:pPr>
              <w:jc w:val="both"/>
              <w:rPr>
                <w:rFonts w:cstheme="minorHAnsi"/>
              </w:rPr>
            </w:pPr>
          </w:p>
          <w:p w:rsidR="0014199D" w:rsidRPr="00A2131A" w:rsidRDefault="00A2131A">
            <w:pPr>
              <w:jc w:val="both"/>
              <w:rPr>
                <w:rFonts w:cstheme="minorHAnsi"/>
              </w:rPr>
            </w:pPr>
            <w:r w:rsidRPr="00A2131A">
              <w:rPr>
                <w:rFonts w:cstheme="minorHAnsi"/>
              </w:rPr>
              <w:t>Book launch</w:t>
            </w:r>
            <w:r w:rsidR="0014199D" w:rsidRPr="00A2131A">
              <w:rPr>
                <w:rFonts w:cstheme="minorHAnsi"/>
              </w:rPr>
              <w:t>: “Seguridade Social no Brasil e Argentina”.</w:t>
            </w:r>
          </w:p>
        </w:tc>
        <w:tc>
          <w:tcPr>
            <w:tcW w:w="3260" w:type="dxa"/>
            <w:tcBorders>
              <w:top w:val="single" w:sz="4" w:space="0" w:color="auto"/>
              <w:left w:val="single" w:sz="4" w:space="0" w:color="auto"/>
              <w:bottom w:val="single" w:sz="4" w:space="0" w:color="auto"/>
              <w:right w:val="single" w:sz="4" w:space="0" w:color="auto"/>
            </w:tcBorders>
            <w:hideMark/>
          </w:tcPr>
          <w:p w:rsidR="0014199D" w:rsidRPr="0014199D" w:rsidRDefault="00392432">
            <w:pPr>
              <w:jc w:val="both"/>
              <w:rPr>
                <w:rFonts w:cstheme="minorHAnsi"/>
              </w:rPr>
            </w:pPr>
            <w:r>
              <w:rPr>
                <w:rFonts w:cstheme="minorHAnsi"/>
                <w:lang w:val="en-US"/>
              </w:rPr>
              <w:t>Conference speaker:</w:t>
            </w:r>
            <w:r w:rsidRPr="0014199D">
              <w:rPr>
                <w:rFonts w:cstheme="minorHAnsi"/>
              </w:rPr>
              <w:t xml:space="preserve"> </w:t>
            </w:r>
            <w:r w:rsidR="0014199D" w:rsidRPr="0014199D">
              <w:rPr>
                <w:rFonts w:cstheme="minorHAnsi"/>
              </w:rPr>
              <w:t>Dra. Cláudia Danani – Sarmiento –Argentina</w:t>
            </w:r>
          </w:p>
          <w:p w:rsidR="0014199D" w:rsidRPr="0014199D" w:rsidRDefault="0014199D">
            <w:pPr>
              <w:jc w:val="both"/>
              <w:rPr>
                <w:rFonts w:cstheme="minorHAnsi"/>
              </w:rPr>
            </w:pPr>
            <w:r w:rsidRPr="0014199D">
              <w:rPr>
                <w:rFonts w:cstheme="minorHAnsi"/>
              </w:rPr>
              <w:t>Drª. Lucia Cortes da Costa (coord.)</w:t>
            </w:r>
          </w:p>
          <w:p w:rsidR="0014199D" w:rsidRDefault="0014199D">
            <w:pPr>
              <w:jc w:val="both"/>
              <w:rPr>
                <w:rFonts w:cstheme="minorHAnsi"/>
                <w:lang w:val="es-ES"/>
              </w:rPr>
            </w:pPr>
            <w:r>
              <w:rPr>
                <w:rFonts w:cstheme="minorHAnsi"/>
                <w:lang w:val="es-ES"/>
              </w:rPr>
              <w:t>Dr. Eduardo Fagnani - Unicamp</w:t>
            </w:r>
          </w:p>
        </w:tc>
      </w:tr>
      <w:tr w:rsidR="0014199D" w:rsidTr="0014199D">
        <w:trPr>
          <w:jc w:val="center"/>
        </w:trPr>
        <w:tc>
          <w:tcPr>
            <w:tcW w:w="1265" w:type="dxa"/>
            <w:tcBorders>
              <w:top w:val="single" w:sz="4" w:space="0" w:color="auto"/>
              <w:left w:val="single" w:sz="4" w:space="0" w:color="auto"/>
              <w:bottom w:val="single" w:sz="4" w:space="0" w:color="auto"/>
              <w:right w:val="single" w:sz="4" w:space="0" w:color="auto"/>
            </w:tcBorders>
            <w:hideMark/>
          </w:tcPr>
          <w:p w:rsidR="0014199D" w:rsidRDefault="0014199D">
            <w:pPr>
              <w:jc w:val="both"/>
              <w:rPr>
                <w:rFonts w:cstheme="minorHAnsi"/>
                <w:lang w:val="es-ES"/>
              </w:rPr>
            </w:pPr>
            <w:r>
              <w:rPr>
                <w:rFonts w:cstheme="minorHAnsi"/>
                <w:lang w:val="es-ES"/>
              </w:rPr>
              <w:t>24/11/17</w:t>
            </w:r>
          </w:p>
          <w:p w:rsidR="0014199D" w:rsidRDefault="0014199D">
            <w:pPr>
              <w:jc w:val="both"/>
              <w:rPr>
                <w:rFonts w:cstheme="minorHAnsi"/>
                <w:lang w:val="es-ES"/>
              </w:rPr>
            </w:pPr>
            <w:r>
              <w:rPr>
                <w:rFonts w:cstheme="minorHAnsi"/>
                <w:lang w:val="es-ES"/>
              </w:rPr>
              <w:t>9:00h  as 12:00</w:t>
            </w:r>
          </w:p>
        </w:tc>
        <w:tc>
          <w:tcPr>
            <w:tcW w:w="4939" w:type="dxa"/>
            <w:tcBorders>
              <w:top w:val="single" w:sz="4" w:space="0" w:color="auto"/>
              <w:left w:val="single" w:sz="4" w:space="0" w:color="auto"/>
              <w:bottom w:val="single" w:sz="4" w:space="0" w:color="auto"/>
              <w:right w:val="single" w:sz="4" w:space="0" w:color="auto"/>
            </w:tcBorders>
            <w:hideMark/>
          </w:tcPr>
          <w:p w:rsidR="00A2131A" w:rsidRDefault="00A2131A" w:rsidP="00A2131A">
            <w:pPr>
              <w:jc w:val="both"/>
              <w:rPr>
                <w:rFonts w:cstheme="minorHAnsi"/>
                <w:lang w:val="en-US"/>
              </w:rPr>
            </w:pPr>
            <w:r w:rsidRPr="00A2131A">
              <w:rPr>
                <w:rFonts w:cstheme="minorHAnsi"/>
                <w:lang w:val="en-US"/>
              </w:rPr>
              <w:t xml:space="preserve">Topic </w:t>
            </w:r>
            <w:r w:rsidR="0014199D" w:rsidRPr="00A2131A">
              <w:rPr>
                <w:rFonts w:cstheme="minorHAnsi"/>
                <w:lang w:val="en-US"/>
              </w:rPr>
              <w:t xml:space="preserve">2: </w:t>
            </w:r>
          </w:p>
          <w:p w:rsidR="0014199D" w:rsidRPr="00A2131A" w:rsidRDefault="00A2131A" w:rsidP="00A2131A">
            <w:pPr>
              <w:jc w:val="both"/>
              <w:rPr>
                <w:rFonts w:cstheme="minorHAnsi"/>
                <w:lang w:val="en-US"/>
              </w:rPr>
            </w:pPr>
            <w:r w:rsidRPr="00A2131A">
              <w:rPr>
                <w:rFonts w:cstheme="minorHAnsi"/>
                <w:lang w:val="en-US"/>
              </w:rPr>
              <w:t>Social rights in the context of crisis.</w:t>
            </w:r>
          </w:p>
        </w:tc>
        <w:tc>
          <w:tcPr>
            <w:tcW w:w="3260" w:type="dxa"/>
            <w:tcBorders>
              <w:top w:val="single" w:sz="4" w:space="0" w:color="auto"/>
              <w:left w:val="single" w:sz="4" w:space="0" w:color="auto"/>
              <w:bottom w:val="single" w:sz="4" w:space="0" w:color="auto"/>
              <w:right w:val="single" w:sz="4" w:space="0" w:color="auto"/>
            </w:tcBorders>
            <w:hideMark/>
          </w:tcPr>
          <w:p w:rsidR="0014199D" w:rsidRDefault="0014199D">
            <w:pPr>
              <w:rPr>
                <w:rFonts w:cstheme="minorHAnsi"/>
                <w:lang w:val="es-ES"/>
              </w:rPr>
            </w:pPr>
            <w:r w:rsidRPr="0014199D">
              <w:rPr>
                <w:rFonts w:cstheme="minorHAnsi"/>
              </w:rPr>
              <w:t>Drª. Lucia Cortes da Costa (coord.)</w:t>
            </w:r>
            <w:r w:rsidRPr="0014199D">
              <w:rPr>
                <w:rFonts w:cstheme="minorHAnsi"/>
              </w:rPr>
              <w:br/>
            </w:r>
            <w:r>
              <w:rPr>
                <w:rFonts w:cstheme="minorHAnsi"/>
                <w:lang w:val="es-ES"/>
              </w:rPr>
              <w:t>Dr. Alexandre Fabiano Mendes - UERJ</w:t>
            </w:r>
            <w:r>
              <w:rPr>
                <w:rFonts w:cstheme="minorHAnsi"/>
                <w:lang w:val="es-ES"/>
              </w:rPr>
              <w:br/>
              <w:t>Dr. Alejandro Hugo Del Valle - Argentina</w:t>
            </w:r>
            <w:r>
              <w:rPr>
                <w:rFonts w:cstheme="minorHAnsi"/>
                <w:lang w:val="es-ES"/>
              </w:rPr>
              <w:br/>
              <w:t>Drª. Augusta Pelinski Raiher</w:t>
            </w:r>
            <w:r>
              <w:rPr>
                <w:rFonts w:cstheme="minorHAnsi"/>
                <w:lang w:val="es-ES"/>
              </w:rPr>
              <w:br/>
              <w:t>Drª. Olga Alicia Pérez Gallardo - Cuba</w:t>
            </w:r>
          </w:p>
        </w:tc>
      </w:tr>
      <w:tr w:rsidR="0014199D" w:rsidTr="0014199D">
        <w:trPr>
          <w:jc w:val="center"/>
        </w:trPr>
        <w:tc>
          <w:tcPr>
            <w:tcW w:w="1265" w:type="dxa"/>
            <w:tcBorders>
              <w:top w:val="single" w:sz="4" w:space="0" w:color="auto"/>
              <w:left w:val="single" w:sz="4" w:space="0" w:color="auto"/>
              <w:bottom w:val="single" w:sz="4" w:space="0" w:color="auto"/>
              <w:right w:val="single" w:sz="4" w:space="0" w:color="auto"/>
            </w:tcBorders>
            <w:hideMark/>
          </w:tcPr>
          <w:p w:rsidR="0014199D" w:rsidRDefault="0014199D">
            <w:pPr>
              <w:jc w:val="both"/>
              <w:rPr>
                <w:rFonts w:cstheme="minorHAnsi"/>
                <w:lang w:val="es-ES"/>
              </w:rPr>
            </w:pPr>
            <w:r>
              <w:rPr>
                <w:rFonts w:cstheme="minorHAnsi"/>
                <w:lang w:val="es-ES"/>
              </w:rPr>
              <w:t>24/11/17</w:t>
            </w:r>
          </w:p>
          <w:p w:rsidR="0014199D" w:rsidRDefault="0014199D">
            <w:pPr>
              <w:jc w:val="both"/>
              <w:rPr>
                <w:rFonts w:cstheme="minorHAnsi"/>
                <w:lang w:val="es-ES"/>
              </w:rPr>
            </w:pPr>
            <w:r>
              <w:rPr>
                <w:rFonts w:cstheme="minorHAnsi"/>
                <w:lang w:val="es-ES"/>
              </w:rPr>
              <w:t>14:00h  as 17:30h</w:t>
            </w:r>
          </w:p>
        </w:tc>
        <w:tc>
          <w:tcPr>
            <w:tcW w:w="4939" w:type="dxa"/>
            <w:tcBorders>
              <w:top w:val="single" w:sz="4" w:space="0" w:color="auto"/>
              <w:left w:val="single" w:sz="4" w:space="0" w:color="auto"/>
              <w:bottom w:val="single" w:sz="4" w:space="0" w:color="auto"/>
              <w:right w:val="single" w:sz="4" w:space="0" w:color="auto"/>
            </w:tcBorders>
            <w:hideMark/>
          </w:tcPr>
          <w:p w:rsidR="00A2131A" w:rsidRDefault="00A2131A">
            <w:pPr>
              <w:jc w:val="both"/>
              <w:rPr>
                <w:rFonts w:cstheme="minorHAnsi"/>
                <w:lang w:val="en-US"/>
              </w:rPr>
            </w:pPr>
            <w:r w:rsidRPr="00A91384">
              <w:rPr>
                <w:rFonts w:cstheme="minorHAnsi"/>
                <w:lang w:val="en-US"/>
              </w:rPr>
              <w:t>Papers - works approved:</w:t>
            </w:r>
          </w:p>
          <w:p w:rsidR="0014199D" w:rsidRPr="00A2131A" w:rsidRDefault="00A2131A">
            <w:pPr>
              <w:jc w:val="both"/>
              <w:rPr>
                <w:lang w:val="en-US"/>
              </w:rPr>
            </w:pPr>
            <w:r w:rsidRPr="00A2131A">
              <w:rPr>
                <w:lang w:val="en-US"/>
              </w:rPr>
              <w:t>Group 4: Public social security policies</w:t>
            </w:r>
          </w:p>
          <w:p w:rsidR="00A2131A" w:rsidRPr="00A2131A" w:rsidRDefault="00A2131A" w:rsidP="00A2131A">
            <w:pPr>
              <w:jc w:val="both"/>
              <w:rPr>
                <w:lang w:val="en-US"/>
              </w:rPr>
            </w:pPr>
            <w:r w:rsidRPr="00A2131A">
              <w:rPr>
                <w:lang w:val="en-US"/>
              </w:rPr>
              <w:t>Group 5: Public policies and social practices.</w:t>
            </w:r>
          </w:p>
          <w:p w:rsidR="00A2131A" w:rsidRPr="00A2131A" w:rsidRDefault="00A2131A" w:rsidP="00A2131A">
            <w:pPr>
              <w:jc w:val="both"/>
              <w:rPr>
                <w:lang w:val="en-US"/>
              </w:rPr>
            </w:pPr>
            <w:r w:rsidRPr="00A2131A">
              <w:rPr>
                <w:lang w:val="en-US"/>
              </w:rPr>
              <w:t>Group 6: Human rights and public policies.</w:t>
            </w:r>
          </w:p>
          <w:p w:rsidR="00A2131A" w:rsidRPr="00A2131A" w:rsidRDefault="00A2131A" w:rsidP="00A2131A">
            <w:pPr>
              <w:jc w:val="both"/>
              <w:rPr>
                <w:lang w:val="en-US"/>
              </w:rPr>
            </w:pPr>
            <w:r w:rsidRPr="00A2131A">
              <w:rPr>
                <w:lang w:val="en-US"/>
              </w:rPr>
              <w:t>Group 7: Development and Citizenship</w:t>
            </w:r>
          </w:p>
          <w:p w:rsidR="0014199D" w:rsidRDefault="0014199D">
            <w:pPr>
              <w:jc w:val="both"/>
              <w:rPr>
                <w:rFonts w:cstheme="minorHAnsi"/>
                <w:lang w:val="es-ES"/>
              </w:rPr>
            </w:pPr>
          </w:p>
        </w:tc>
        <w:tc>
          <w:tcPr>
            <w:tcW w:w="3260" w:type="dxa"/>
            <w:tcBorders>
              <w:top w:val="single" w:sz="4" w:space="0" w:color="auto"/>
              <w:left w:val="single" w:sz="4" w:space="0" w:color="auto"/>
              <w:bottom w:val="single" w:sz="4" w:space="0" w:color="auto"/>
              <w:right w:val="single" w:sz="4" w:space="0" w:color="auto"/>
            </w:tcBorders>
          </w:tcPr>
          <w:p w:rsidR="0014199D" w:rsidRDefault="00A2131A">
            <w:pPr>
              <w:rPr>
                <w:rFonts w:cstheme="minorHAnsi"/>
                <w:lang w:val="es-ES"/>
              </w:rPr>
            </w:pPr>
            <w:r>
              <w:rPr>
                <w:rFonts w:cstheme="minorHAnsi"/>
              </w:rPr>
              <w:t>Coordinator</w:t>
            </w:r>
            <w:r w:rsidR="0014199D" w:rsidRPr="0014199D">
              <w:rPr>
                <w:rFonts w:cstheme="minorHAnsi"/>
              </w:rPr>
              <w:t>s:</w:t>
            </w:r>
            <w:r w:rsidR="0014199D" w:rsidRPr="0014199D">
              <w:rPr>
                <w:rFonts w:cstheme="minorHAnsi"/>
              </w:rPr>
              <w:br/>
              <w:t>Drª. Augusta Pelinski Raiher</w:t>
            </w:r>
            <w:r w:rsidR="0014199D" w:rsidRPr="0014199D">
              <w:rPr>
                <w:rFonts w:cstheme="minorHAnsi"/>
              </w:rPr>
              <w:br/>
              <w:t>Drª. Danuta Estrufika Cantóia Luiz</w:t>
            </w:r>
            <w:r w:rsidR="0014199D" w:rsidRPr="0014199D">
              <w:rPr>
                <w:rFonts w:cstheme="minorHAnsi"/>
              </w:rPr>
              <w:br/>
              <w:t>Drª. Édina Schimanski</w:t>
            </w:r>
            <w:r w:rsidR="0014199D" w:rsidRPr="0014199D">
              <w:rPr>
                <w:rFonts w:cstheme="minorHAnsi"/>
              </w:rPr>
              <w:br/>
              <w:t>Dr. Jandir Ferreira de Lima</w:t>
            </w:r>
            <w:r w:rsidR="0014199D" w:rsidRPr="0014199D">
              <w:rPr>
                <w:rFonts w:cstheme="minorHAnsi"/>
              </w:rPr>
              <w:br/>
              <w:t>Drª. Jussara Ayres Bourguignon</w:t>
            </w:r>
            <w:r w:rsidR="0014199D" w:rsidRPr="0014199D">
              <w:rPr>
                <w:rFonts w:cstheme="minorHAnsi"/>
              </w:rPr>
              <w:br/>
              <w:t>Drª. Lenir Aparecida Mainardes da Silva</w:t>
            </w:r>
            <w:r w:rsidR="0014199D" w:rsidRPr="0014199D">
              <w:rPr>
                <w:rFonts w:cstheme="minorHAnsi"/>
              </w:rPr>
              <w:br/>
              <w:t>Drª. Lislei Teresinha Preuss</w:t>
            </w:r>
            <w:r w:rsidR="0014199D" w:rsidRPr="0014199D">
              <w:rPr>
                <w:rFonts w:cstheme="minorHAnsi"/>
              </w:rPr>
              <w:br/>
              <w:t>Drª. Lucia Cortes da Costa</w:t>
            </w:r>
            <w:r w:rsidR="0014199D" w:rsidRPr="0014199D">
              <w:rPr>
                <w:rFonts w:cstheme="minorHAnsi"/>
              </w:rPr>
              <w:br/>
              <w:t>Dr. Nei Alberto Salles Filho</w:t>
            </w:r>
            <w:r w:rsidR="0014199D" w:rsidRPr="0014199D">
              <w:rPr>
                <w:rFonts w:cstheme="minorHAnsi"/>
              </w:rPr>
              <w:br/>
              <w:t xml:space="preserve">Drª. </w:t>
            </w:r>
            <w:r w:rsidR="0014199D">
              <w:rPr>
                <w:rFonts w:cstheme="minorHAnsi"/>
                <w:lang w:val="es-ES"/>
              </w:rPr>
              <w:t>Reidy Rolim de Moura</w:t>
            </w:r>
          </w:p>
          <w:p w:rsidR="0014199D" w:rsidRDefault="0014199D">
            <w:pPr>
              <w:jc w:val="both"/>
              <w:rPr>
                <w:rFonts w:cstheme="minorHAnsi"/>
              </w:rPr>
            </w:pPr>
          </w:p>
        </w:tc>
      </w:tr>
      <w:tr w:rsidR="0014199D" w:rsidTr="0014199D">
        <w:trPr>
          <w:jc w:val="center"/>
        </w:trPr>
        <w:tc>
          <w:tcPr>
            <w:tcW w:w="1265" w:type="dxa"/>
            <w:tcBorders>
              <w:top w:val="single" w:sz="4" w:space="0" w:color="auto"/>
              <w:left w:val="single" w:sz="4" w:space="0" w:color="auto"/>
              <w:bottom w:val="single" w:sz="4" w:space="0" w:color="auto"/>
              <w:right w:val="single" w:sz="4" w:space="0" w:color="auto"/>
            </w:tcBorders>
            <w:hideMark/>
          </w:tcPr>
          <w:p w:rsidR="0014199D" w:rsidRDefault="0014199D">
            <w:pPr>
              <w:jc w:val="both"/>
              <w:rPr>
                <w:rFonts w:cstheme="minorHAnsi"/>
                <w:lang w:val="es-ES"/>
              </w:rPr>
            </w:pPr>
            <w:r>
              <w:rPr>
                <w:rFonts w:cstheme="minorHAnsi"/>
                <w:lang w:val="es-ES"/>
              </w:rPr>
              <w:t>24/11/17</w:t>
            </w:r>
          </w:p>
          <w:p w:rsidR="0014199D" w:rsidRDefault="0014199D">
            <w:pPr>
              <w:jc w:val="both"/>
              <w:rPr>
                <w:rFonts w:cstheme="minorHAnsi"/>
                <w:lang w:val="es-ES"/>
              </w:rPr>
            </w:pPr>
            <w:r>
              <w:rPr>
                <w:rFonts w:cstheme="minorHAnsi"/>
                <w:lang w:val="es-ES"/>
              </w:rPr>
              <w:t>18:00h</w:t>
            </w:r>
          </w:p>
        </w:tc>
        <w:tc>
          <w:tcPr>
            <w:tcW w:w="4939" w:type="dxa"/>
            <w:tcBorders>
              <w:top w:val="single" w:sz="4" w:space="0" w:color="auto"/>
              <w:left w:val="single" w:sz="4" w:space="0" w:color="auto"/>
              <w:bottom w:val="single" w:sz="4" w:space="0" w:color="auto"/>
              <w:right w:val="single" w:sz="4" w:space="0" w:color="auto"/>
            </w:tcBorders>
            <w:hideMark/>
          </w:tcPr>
          <w:p w:rsidR="0014199D" w:rsidRPr="00A2131A" w:rsidRDefault="00A2131A">
            <w:pPr>
              <w:jc w:val="both"/>
              <w:rPr>
                <w:rFonts w:cstheme="minorHAnsi"/>
                <w:lang w:val="en-US"/>
              </w:rPr>
            </w:pPr>
            <w:r w:rsidRPr="00A2131A">
              <w:rPr>
                <w:rFonts w:cstheme="minorHAnsi"/>
                <w:lang w:val="en-US"/>
              </w:rPr>
              <w:t>Closing of the 2nd symposium and launching of the call for the 3rd symposium.</w:t>
            </w:r>
          </w:p>
        </w:tc>
        <w:tc>
          <w:tcPr>
            <w:tcW w:w="3260" w:type="dxa"/>
            <w:tcBorders>
              <w:top w:val="single" w:sz="4" w:space="0" w:color="auto"/>
              <w:left w:val="single" w:sz="4" w:space="0" w:color="auto"/>
              <w:bottom w:val="single" w:sz="4" w:space="0" w:color="auto"/>
              <w:right w:val="single" w:sz="4" w:space="0" w:color="auto"/>
            </w:tcBorders>
            <w:hideMark/>
          </w:tcPr>
          <w:p w:rsidR="00A2131A" w:rsidRPr="00A91384" w:rsidRDefault="00A2131A" w:rsidP="00A2131A">
            <w:pPr>
              <w:jc w:val="both"/>
              <w:rPr>
                <w:rFonts w:cstheme="minorHAnsi"/>
                <w:lang w:val="en-US"/>
              </w:rPr>
            </w:pPr>
            <w:r w:rsidRPr="00A91384">
              <w:rPr>
                <w:rFonts w:cstheme="minorHAnsi"/>
                <w:lang w:val="en-US"/>
              </w:rPr>
              <w:t>Organizing Committee of the Symposium</w:t>
            </w:r>
          </w:p>
          <w:p w:rsidR="0014199D" w:rsidRDefault="0014199D">
            <w:pPr>
              <w:jc w:val="both"/>
              <w:rPr>
                <w:rFonts w:cstheme="minorHAnsi"/>
                <w:lang w:val="es-ES"/>
              </w:rPr>
            </w:pPr>
          </w:p>
        </w:tc>
      </w:tr>
    </w:tbl>
    <w:p w:rsidR="0014199D" w:rsidRDefault="0014199D" w:rsidP="00E32200">
      <w:pPr>
        <w:jc w:val="both"/>
        <w:rPr>
          <w:lang w:val="en-US"/>
        </w:rPr>
      </w:pPr>
    </w:p>
    <w:p w:rsidR="002249FC" w:rsidRPr="002249FC" w:rsidRDefault="002249FC" w:rsidP="002249FC">
      <w:pPr>
        <w:shd w:val="clear" w:color="auto" w:fill="D9D9D9" w:themeFill="background1" w:themeFillShade="D9"/>
        <w:jc w:val="center"/>
        <w:rPr>
          <w:b/>
          <w:lang w:val="en-US"/>
        </w:rPr>
      </w:pPr>
      <w:r w:rsidRPr="002249FC">
        <w:rPr>
          <w:b/>
          <w:lang w:val="en-US"/>
        </w:rPr>
        <w:t>IMPORTANT DATES</w:t>
      </w:r>
    </w:p>
    <w:p w:rsidR="002249FC" w:rsidRPr="002249FC" w:rsidRDefault="002249FC" w:rsidP="002249FC">
      <w:pPr>
        <w:jc w:val="both"/>
        <w:rPr>
          <w:lang w:val="en-US"/>
        </w:rPr>
      </w:pPr>
      <w:r w:rsidRPr="002249FC">
        <w:rPr>
          <w:lang w:val="en-US"/>
        </w:rPr>
        <w:t>• August 31, 2017 - Deadline for submission of extended summaries.</w:t>
      </w:r>
    </w:p>
    <w:p w:rsidR="002249FC" w:rsidRPr="002249FC" w:rsidRDefault="002249FC" w:rsidP="002249FC">
      <w:pPr>
        <w:jc w:val="both"/>
        <w:rPr>
          <w:lang w:val="en-US"/>
        </w:rPr>
      </w:pPr>
      <w:r w:rsidRPr="002249FC">
        <w:rPr>
          <w:lang w:val="en-US"/>
        </w:rPr>
        <w:t>• September 29, 2017 - Publication of the approved extended summaries.</w:t>
      </w:r>
    </w:p>
    <w:p w:rsidR="002249FC" w:rsidRPr="002249FC" w:rsidRDefault="002249FC" w:rsidP="002249FC">
      <w:pPr>
        <w:jc w:val="both"/>
        <w:rPr>
          <w:lang w:val="en-US"/>
        </w:rPr>
      </w:pPr>
      <w:r w:rsidRPr="002249FC">
        <w:rPr>
          <w:lang w:val="en-US"/>
        </w:rPr>
        <w:t>• 2 to 31 October 2017 - Registration of authors of the approved works.</w:t>
      </w:r>
    </w:p>
    <w:p w:rsidR="002249FC" w:rsidRDefault="002249FC" w:rsidP="002249FC">
      <w:pPr>
        <w:jc w:val="both"/>
        <w:rPr>
          <w:lang w:val="en-US"/>
        </w:rPr>
      </w:pPr>
      <w:r w:rsidRPr="002249FC">
        <w:rPr>
          <w:lang w:val="en-US"/>
        </w:rPr>
        <w:t>• October 2 to November 17, 2017 - Registration of participants as listeners</w:t>
      </w:r>
      <w:r>
        <w:rPr>
          <w:lang w:val="en-US"/>
        </w:rPr>
        <w:t xml:space="preserve"> or public</w:t>
      </w:r>
      <w:r w:rsidRPr="002249FC">
        <w:rPr>
          <w:lang w:val="en-US"/>
        </w:rPr>
        <w:t xml:space="preserve"> in general.</w:t>
      </w:r>
    </w:p>
    <w:p w:rsidR="002249FC" w:rsidRDefault="002249FC" w:rsidP="002249FC">
      <w:pPr>
        <w:jc w:val="both"/>
        <w:rPr>
          <w:lang w:val="en-US"/>
        </w:rPr>
      </w:pPr>
    </w:p>
    <w:p w:rsidR="002249FC" w:rsidRPr="002249FC" w:rsidRDefault="002249FC" w:rsidP="002249FC">
      <w:pPr>
        <w:shd w:val="clear" w:color="auto" w:fill="D9D9D9" w:themeFill="background1" w:themeFillShade="D9"/>
        <w:jc w:val="center"/>
        <w:rPr>
          <w:b/>
          <w:lang w:val="en-US"/>
        </w:rPr>
      </w:pPr>
      <w:r w:rsidRPr="002249FC">
        <w:rPr>
          <w:b/>
          <w:lang w:val="en-US"/>
        </w:rPr>
        <w:lastRenderedPageBreak/>
        <w:t>COMMITTEE</w:t>
      </w:r>
    </w:p>
    <w:p w:rsidR="002249FC" w:rsidRDefault="002249FC" w:rsidP="0071691B">
      <w:pPr>
        <w:jc w:val="both"/>
        <w:rPr>
          <w:lang w:val="en-US"/>
        </w:rPr>
      </w:pPr>
    </w:p>
    <w:p w:rsidR="002249FC" w:rsidRPr="002249FC" w:rsidRDefault="002249FC" w:rsidP="002249FC">
      <w:pPr>
        <w:ind w:left="708"/>
        <w:jc w:val="both"/>
        <w:rPr>
          <w:b/>
          <w:lang w:val="en-US"/>
        </w:rPr>
      </w:pPr>
      <w:r w:rsidRPr="002249FC">
        <w:rPr>
          <w:b/>
          <w:lang w:val="en-US"/>
        </w:rPr>
        <w:t>Organizing committee</w:t>
      </w:r>
    </w:p>
    <w:p w:rsidR="002249FC" w:rsidRPr="002249FC" w:rsidRDefault="002249FC" w:rsidP="002249FC">
      <w:pPr>
        <w:rPr>
          <w:rFonts w:cstheme="minorHAnsi"/>
          <w:lang w:val="pt-BR"/>
        </w:rPr>
      </w:pPr>
      <w:r w:rsidRPr="002249FC">
        <w:rPr>
          <w:rFonts w:cstheme="minorHAnsi"/>
          <w:lang w:val="pt-BR"/>
        </w:rPr>
        <w:t>Lucia Cortes da Costa</w:t>
      </w:r>
      <w:r w:rsidRPr="002249FC">
        <w:rPr>
          <w:rFonts w:cstheme="minorHAnsi"/>
          <w:lang w:val="pt-BR"/>
        </w:rPr>
        <w:br/>
        <w:t>Augusta Pelinski Raiher</w:t>
      </w:r>
      <w:r w:rsidRPr="002249FC">
        <w:rPr>
          <w:rFonts w:cstheme="minorHAnsi"/>
          <w:lang w:val="pt-BR"/>
        </w:rPr>
        <w:br/>
        <w:t>Edina Schimanski</w:t>
      </w:r>
      <w:r w:rsidRPr="002249FC">
        <w:rPr>
          <w:rFonts w:cstheme="minorHAnsi"/>
          <w:lang w:val="pt-BR"/>
        </w:rPr>
        <w:br/>
        <w:t>Lenir Aparecida Mainardes da Silva</w:t>
      </w:r>
      <w:r w:rsidRPr="002249FC">
        <w:rPr>
          <w:rFonts w:cstheme="minorHAnsi"/>
          <w:lang w:val="pt-BR"/>
        </w:rPr>
        <w:br/>
        <w:t>Alfredo Cesar Antunes</w:t>
      </w:r>
      <w:r w:rsidRPr="002249FC">
        <w:rPr>
          <w:rFonts w:cstheme="minorHAnsi"/>
          <w:lang w:val="pt-BR"/>
        </w:rPr>
        <w:br/>
        <w:t>Constantino Ribeiro de Oliveira Júnior</w:t>
      </w:r>
      <w:r w:rsidRPr="002249FC">
        <w:rPr>
          <w:rFonts w:cstheme="minorHAnsi"/>
          <w:lang w:val="pt-BR"/>
        </w:rPr>
        <w:br/>
        <w:t>Alejandro Hugo Del Valle</w:t>
      </w:r>
      <w:r w:rsidRPr="002249FC">
        <w:rPr>
          <w:rFonts w:cstheme="minorHAnsi"/>
          <w:lang w:val="pt-BR"/>
        </w:rPr>
        <w:br/>
        <w:t>Bruno Pedroso</w:t>
      </w:r>
      <w:r w:rsidRPr="002249FC">
        <w:rPr>
          <w:rFonts w:cstheme="minorHAnsi"/>
          <w:lang w:val="pt-BR"/>
        </w:rPr>
        <w:br/>
        <w:t>Silmara Carneiro e Silva</w:t>
      </w:r>
    </w:p>
    <w:p w:rsidR="002249FC" w:rsidRPr="00392432" w:rsidRDefault="002249FC" w:rsidP="00392432">
      <w:pPr>
        <w:ind w:left="708"/>
        <w:jc w:val="both"/>
        <w:rPr>
          <w:b/>
          <w:lang w:val="en-US"/>
        </w:rPr>
      </w:pPr>
      <w:r w:rsidRPr="00392432">
        <w:rPr>
          <w:b/>
          <w:lang w:val="en-US"/>
        </w:rPr>
        <w:t xml:space="preserve">Scientific committee </w:t>
      </w:r>
    </w:p>
    <w:p w:rsidR="00392432" w:rsidRPr="00392432" w:rsidRDefault="00392432" w:rsidP="00392432">
      <w:pPr>
        <w:spacing w:after="0"/>
        <w:jc w:val="both"/>
        <w:rPr>
          <w:rFonts w:cstheme="minorHAnsi"/>
          <w:lang w:val="pt-BR"/>
        </w:rPr>
      </w:pPr>
      <w:r w:rsidRPr="00392432">
        <w:rPr>
          <w:rFonts w:cstheme="minorHAnsi"/>
          <w:lang w:val="pt-BR"/>
        </w:rPr>
        <w:t xml:space="preserve">Drª Danuta Estrufika Cantóia Luiz – </w:t>
      </w:r>
      <w:hyperlink r:id="rId8" w:history="1">
        <w:r w:rsidRPr="00392432">
          <w:rPr>
            <w:rStyle w:val="Hyperlink"/>
            <w:rFonts w:cstheme="minorHAnsi"/>
            <w:lang w:val="pt-BR"/>
          </w:rPr>
          <w:t>http://lattes.cnpq.br/4016705402524213</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DrªDircéia Moreira – </w:t>
      </w:r>
      <w:hyperlink r:id="rId9" w:history="1">
        <w:r w:rsidRPr="00392432">
          <w:rPr>
            <w:rStyle w:val="Hyperlink"/>
            <w:rFonts w:cstheme="minorHAnsi"/>
            <w:lang w:val="pt-BR"/>
          </w:rPr>
          <w:t>http://lattes.cnpq.br/4448502240593013</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Drª Jussara Ayres Bourguignon – </w:t>
      </w:r>
      <w:hyperlink r:id="rId10" w:history="1">
        <w:r w:rsidRPr="00392432">
          <w:rPr>
            <w:rStyle w:val="Hyperlink"/>
            <w:rFonts w:cstheme="minorHAnsi"/>
            <w:lang w:val="pt-BR"/>
          </w:rPr>
          <w:t>http://lattes.cnpq.br/9832257366145973</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Drª Lislei Teresinha Preuss – </w:t>
      </w:r>
      <w:hyperlink r:id="rId11" w:history="1">
        <w:r w:rsidRPr="00392432">
          <w:rPr>
            <w:rStyle w:val="Hyperlink"/>
            <w:rFonts w:cstheme="minorHAnsi"/>
            <w:lang w:val="pt-BR"/>
          </w:rPr>
          <w:t>http://lattes.cnpq.br/3788365740475306</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Drª Márcia Helena Baldani Pinto – </w:t>
      </w:r>
      <w:hyperlink r:id="rId12" w:history="1">
        <w:r w:rsidRPr="00392432">
          <w:rPr>
            <w:rStyle w:val="Hyperlink"/>
            <w:rFonts w:cstheme="minorHAnsi"/>
            <w:lang w:val="pt-BR"/>
          </w:rPr>
          <w:t>http://lattes.cnpq.br/4381023790301478</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 Murilo Duarte Costa Correia – </w:t>
      </w:r>
      <w:hyperlink r:id="rId13" w:history="1">
        <w:r w:rsidRPr="00392432">
          <w:rPr>
            <w:rStyle w:val="Hyperlink"/>
            <w:rFonts w:cstheme="minorHAnsi"/>
            <w:lang w:val="pt-BR"/>
          </w:rPr>
          <w:t>http://lattes.cnpq.br/9390577736994512</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 Nei Alberto Salles Filho – </w:t>
      </w:r>
      <w:hyperlink r:id="rId14" w:history="1">
        <w:r w:rsidRPr="00392432">
          <w:rPr>
            <w:rStyle w:val="Hyperlink"/>
            <w:rFonts w:cstheme="minorHAnsi"/>
            <w:lang w:val="pt-BR"/>
          </w:rPr>
          <w:t>http://lattes.cnpq.br/6408053975339811</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Drª Silvana Souza Netto Mandalozzo – </w:t>
      </w:r>
      <w:hyperlink r:id="rId15" w:history="1">
        <w:r w:rsidRPr="00392432">
          <w:rPr>
            <w:rStyle w:val="Hyperlink"/>
            <w:rFonts w:cstheme="minorHAnsi"/>
            <w:lang w:val="pt-BR"/>
          </w:rPr>
          <w:t>http://lattes.cnpq.br/0761576384946608</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 Luiz Alexandre Gonçalves Cunha – </w:t>
      </w:r>
      <w:hyperlink r:id="rId16" w:history="1">
        <w:r w:rsidRPr="00392432">
          <w:rPr>
            <w:rStyle w:val="Hyperlink"/>
            <w:rFonts w:cstheme="minorHAnsi"/>
            <w:lang w:val="pt-BR"/>
          </w:rPr>
          <w:t>http://lattes.cnpq.br/8385609625694317</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 João Irineu de Resende Miranda – </w:t>
      </w:r>
      <w:hyperlink r:id="rId17" w:history="1">
        <w:r w:rsidRPr="00392432">
          <w:rPr>
            <w:rStyle w:val="Hyperlink"/>
            <w:rFonts w:cstheme="minorHAnsi"/>
            <w:lang w:val="pt-BR"/>
          </w:rPr>
          <w:t>http://lattes.cnpq.br/1395310248785785</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 José Augusto Leandro – </w:t>
      </w:r>
      <w:hyperlink r:id="rId18" w:history="1">
        <w:r w:rsidRPr="00392432">
          <w:rPr>
            <w:rStyle w:val="Hyperlink"/>
            <w:rFonts w:cstheme="minorHAnsi"/>
            <w:lang w:val="pt-BR"/>
          </w:rPr>
          <w:t>http://lattes.cnpq.br/5860607614724491</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 Miguel Arcanjo de Freitas Júnior – </w:t>
      </w:r>
      <w:hyperlink r:id="rId19" w:history="1">
        <w:r w:rsidRPr="00392432">
          <w:rPr>
            <w:rStyle w:val="Hyperlink"/>
            <w:rFonts w:cstheme="minorHAnsi"/>
            <w:lang w:val="pt-BR"/>
          </w:rPr>
          <w:t>http://lattes.cnpq.br/3535289084806834</w:t>
        </w:r>
      </w:hyperlink>
      <w:r w:rsidRPr="00392432">
        <w:rPr>
          <w:rFonts w:cstheme="minorHAnsi"/>
          <w:lang w:val="pt-BR"/>
        </w:rPr>
        <w:t xml:space="preserve"> </w:t>
      </w:r>
    </w:p>
    <w:p w:rsidR="00392432" w:rsidRPr="00392432" w:rsidRDefault="00392432" w:rsidP="00392432">
      <w:pPr>
        <w:spacing w:after="0"/>
        <w:jc w:val="both"/>
        <w:rPr>
          <w:rFonts w:cstheme="minorHAnsi"/>
          <w:lang w:val="pt-BR"/>
        </w:rPr>
      </w:pPr>
      <w:r w:rsidRPr="00392432">
        <w:rPr>
          <w:rFonts w:cstheme="minorHAnsi"/>
          <w:lang w:val="pt-BR"/>
        </w:rPr>
        <w:t xml:space="preserve">Drª Reidy Rolim de Moura – </w:t>
      </w:r>
      <w:hyperlink r:id="rId20" w:history="1">
        <w:r w:rsidRPr="00392432">
          <w:rPr>
            <w:rStyle w:val="Hyperlink"/>
            <w:rFonts w:cstheme="minorHAnsi"/>
            <w:lang w:val="pt-BR"/>
          </w:rPr>
          <w:t>http://lattes.cnpq.br/5449233930427672</w:t>
        </w:r>
      </w:hyperlink>
    </w:p>
    <w:p w:rsidR="00392432" w:rsidRPr="00392432" w:rsidRDefault="00392432" w:rsidP="00392432">
      <w:pPr>
        <w:spacing w:after="0"/>
        <w:jc w:val="both"/>
        <w:rPr>
          <w:rFonts w:cstheme="minorHAnsi"/>
          <w:lang w:val="pt-BR"/>
        </w:rPr>
      </w:pPr>
      <w:r w:rsidRPr="00392432">
        <w:rPr>
          <w:rFonts w:cstheme="minorHAnsi"/>
          <w:lang w:val="pt-BR"/>
        </w:rPr>
        <w:t>Dr. Jandir Ferrera de Lima – ONIOESTE/Toledo</w:t>
      </w:r>
    </w:p>
    <w:p w:rsidR="00392432" w:rsidRPr="00392432" w:rsidRDefault="00392432" w:rsidP="00392432">
      <w:pPr>
        <w:spacing w:after="0"/>
        <w:jc w:val="both"/>
        <w:rPr>
          <w:rFonts w:cstheme="minorHAnsi"/>
          <w:lang w:val="pt-BR"/>
        </w:rPr>
      </w:pPr>
      <w:r w:rsidRPr="00392432">
        <w:rPr>
          <w:rFonts w:cstheme="minorHAnsi"/>
          <w:lang w:val="pt-BR"/>
        </w:rPr>
        <w:t>Dr. José Adelantado Gimeno – UAB Espanha</w:t>
      </w:r>
    </w:p>
    <w:p w:rsidR="00392432" w:rsidRDefault="00392432" w:rsidP="00392432">
      <w:pPr>
        <w:spacing w:after="0"/>
        <w:jc w:val="both"/>
        <w:rPr>
          <w:rFonts w:cstheme="minorHAnsi"/>
          <w:lang w:val="es-ES"/>
        </w:rPr>
      </w:pPr>
      <w:r>
        <w:rPr>
          <w:rFonts w:cstheme="minorHAnsi"/>
          <w:lang w:val="es-ES"/>
        </w:rPr>
        <w:t>Dr. Alejandro Hugo Del Valle – Universidad Nacional de Mar del Plata – Argentina</w:t>
      </w:r>
    </w:p>
    <w:p w:rsidR="00392432" w:rsidRDefault="00392432" w:rsidP="00392432">
      <w:pPr>
        <w:spacing w:after="0"/>
        <w:jc w:val="both"/>
        <w:rPr>
          <w:rFonts w:cstheme="minorHAnsi"/>
          <w:lang w:val="es-ES"/>
        </w:rPr>
      </w:pPr>
      <w:r>
        <w:rPr>
          <w:rFonts w:cstheme="minorHAnsi"/>
          <w:lang w:val="es-ES"/>
        </w:rPr>
        <w:t xml:space="preserve">Dr. Andriotti Romanin - Universidad Nacional de Mar del Plata – Argentina </w:t>
      </w:r>
    </w:p>
    <w:p w:rsidR="00392432" w:rsidRDefault="00392432" w:rsidP="00392432">
      <w:pPr>
        <w:spacing w:after="0"/>
        <w:jc w:val="both"/>
        <w:rPr>
          <w:rFonts w:cstheme="minorHAnsi"/>
          <w:lang w:val="es-ES"/>
        </w:rPr>
      </w:pPr>
      <w:r>
        <w:rPr>
          <w:rFonts w:cstheme="minorHAnsi"/>
          <w:lang w:val="es-ES"/>
        </w:rPr>
        <w:t>Dra. Olga Alicia Pérez Gallardo – Universidad de Holguin (Cuba)</w:t>
      </w:r>
    </w:p>
    <w:p w:rsidR="00392432" w:rsidRDefault="00392432" w:rsidP="0071691B">
      <w:pPr>
        <w:jc w:val="both"/>
        <w:rPr>
          <w:lang w:val="es-ES"/>
        </w:rPr>
      </w:pPr>
    </w:p>
    <w:p w:rsidR="00392432" w:rsidRPr="00392432" w:rsidRDefault="00392432" w:rsidP="00392432">
      <w:pPr>
        <w:ind w:left="708"/>
        <w:jc w:val="both"/>
        <w:rPr>
          <w:b/>
          <w:lang w:val="es-ES"/>
        </w:rPr>
      </w:pPr>
      <w:r w:rsidRPr="00392432">
        <w:rPr>
          <w:b/>
          <w:lang w:val="es-ES"/>
        </w:rPr>
        <w:t>Invited research</w:t>
      </w:r>
      <w:r>
        <w:rPr>
          <w:b/>
          <w:lang w:val="es-ES"/>
        </w:rPr>
        <w:t>ers</w:t>
      </w:r>
    </w:p>
    <w:p w:rsidR="00392432" w:rsidRDefault="00392432" w:rsidP="00392432">
      <w:pPr>
        <w:spacing w:after="0"/>
        <w:jc w:val="both"/>
        <w:rPr>
          <w:rFonts w:cstheme="minorHAnsi"/>
          <w:lang w:val="es-ES"/>
        </w:rPr>
      </w:pPr>
      <w:r>
        <w:rPr>
          <w:rFonts w:cstheme="minorHAnsi"/>
          <w:lang w:val="es-ES"/>
        </w:rPr>
        <w:t>Alejandro Hugo Del Valle – Universidade de Mar de Plata – AR</w:t>
      </w:r>
    </w:p>
    <w:p w:rsidR="00392432" w:rsidRDefault="00392432" w:rsidP="00392432">
      <w:pPr>
        <w:spacing w:after="0"/>
        <w:jc w:val="both"/>
        <w:rPr>
          <w:rFonts w:cstheme="minorHAnsi"/>
          <w:lang w:val="es-ES"/>
        </w:rPr>
      </w:pPr>
      <w:r>
        <w:rPr>
          <w:rFonts w:cstheme="minorHAnsi"/>
          <w:lang w:val="es-ES"/>
        </w:rPr>
        <w:t>Alexandre Fabiano Mendes – UERJ - Rio de Janeiro</w:t>
      </w:r>
    </w:p>
    <w:p w:rsidR="00392432" w:rsidRDefault="00392432" w:rsidP="00392432">
      <w:pPr>
        <w:spacing w:after="0"/>
        <w:jc w:val="both"/>
        <w:rPr>
          <w:rFonts w:cstheme="minorHAnsi"/>
          <w:lang w:val="es-ES"/>
        </w:rPr>
      </w:pPr>
      <w:r>
        <w:rPr>
          <w:rFonts w:cstheme="minorHAnsi"/>
          <w:lang w:val="es-ES"/>
        </w:rPr>
        <w:t>Cláudia Danani – Universidade de Sarmiento – AR</w:t>
      </w:r>
    </w:p>
    <w:p w:rsidR="00392432" w:rsidRDefault="00392432" w:rsidP="00392432">
      <w:pPr>
        <w:spacing w:after="0"/>
        <w:jc w:val="both"/>
        <w:rPr>
          <w:rFonts w:cstheme="minorHAnsi"/>
        </w:rPr>
      </w:pPr>
      <w:r>
        <w:rPr>
          <w:rFonts w:cstheme="minorHAnsi"/>
        </w:rPr>
        <w:t>Eduardo Fagnani – Unicamp – SP</w:t>
      </w:r>
    </w:p>
    <w:p w:rsidR="00392432" w:rsidRDefault="00392432" w:rsidP="00392432">
      <w:pPr>
        <w:spacing w:after="0"/>
        <w:jc w:val="both"/>
        <w:rPr>
          <w:rFonts w:cstheme="minorHAnsi"/>
        </w:rPr>
      </w:pPr>
      <w:r>
        <w:rPr>
          <w:rFonts w:cstheme="minorHAnsi"/>
        </w:rPr>
        <w:lastRenderedPageBreak/>
        <w:t>Fernando Marin Mezzadri - UFPR</w:t>
      </w:r>
    </w:p>
    <w:p w:rsidR="00392432" w:rsidRDefault="00392432" w:rsidP="00392432">
      <w:pPr>
        <w:spacing w:after="0"/>
        <w:jc w:val="both"/>
        <w:rPr>
          <w:rFonts w:cstheme="minorHAnsi"/>
        </w:rPr>
      </w:pPr>
      <w:r>
        <w:rPr>
          <w:rFonts w:cstheme="minorHAnsi"/>
        </w:rPr>
        <w:t>Gustavo Luiz Gutierrez  – Unicamp - SP</w:t>
      </w:r>
    </w:p>
    <w:p w:rsidR="00392432" w:rsidRDefault="00392432" w:rsidP="00392432">
      <w:pPr>
        <w:spacing w:after="0"/>
        <w:jc w:val="both"/>
        <w:rPr>
          <w:rFonts w:cstheme="minorHAnsi"/>
        </w:rPr>
      </w:pPr>
      <w:r>
        <w:rPr>
          <w:rFonts w:cstheme="minorHAnsi"/>
        </w:rPr>
        <w:t xml:space="preserve">Marcelo Proni – Unicamp – SP </w:t>
      </w:r>
    </w:p>
    <w:p w:rsidR="00392432" w:rsidRDefault="00392432" w:rsidP="00392432">
      <w:pPr>
        <w:spacing w:after="0"/>
        <w:jc w:val="both"/>
        <w:rPr>
          <w:rFonts w:cstheme="minorHAnsi"/>
        </w:rPr>
      </w:pPr>
      <w:r>
        <w:rPr>
          <w:rFonts w:cstheme="minorHAnsi"/>
        </w:rPr>
        <w:t>Miguel Cornejo Améstica – Universidad de Concepción (Chile)</w:t>
      </w:r>
    </w:p>
    <w:p w:rsidR="00392432" w:rsidRDefault="00392432" w:rsidP="00392432">
      <w:pPr>
        <w:spacing w:after="0"/>
        <w:jc w:val="both"/>
        <w:rPr>
          <w:rFonts w:cstheme="minorHAnsi"/>
          <w:lang w:val="es-ES"/>
        </w:rPr>
      </w:pPr>
      <w:r>
        <w:rPr>
          <w:rFonts w:cstheme="minorHAnsi"/>
          <w:lang w:val="es-ES"/>
        </w:rPr>
        <w:t>Olga Alicia Pérez Gallardo – Universidad de Holguin (Cuba)</w:t>
      </w:r>
    </w:p>
    <w:p w:rsidR="00392432" w:rsidRPr="00392432" w:rsidRDefault="00392432" w:rsidP="0071691B">
      <w:pPr>
        <w:jc w:val="both"/>
      </w:pPr>
    </w:p>
    <w:p w:rsidR="0071691B" w:rsidRPr="00392432" w:rsidRDefault="00392432" w:rsidP="00392432">
      <w:pPr>
        <w:shd w:val="clear" w:color="auto" w:fill="D9D9D9" w:themeFill="background1" w:themeFillShade="D9"/>
        <w:jc w:val="center"/>
        <w:rPr>
          <w:b/>
        </w:rPr>
      </w:pPr>
      <w:r w:rsidRPr="00392432">
        <w:rPr>
          <w:b/>
        </w:rPr>
        <w:t>CONTACT</w:t>
      </w:r>
    </w:p>
    <w:p w:rsidR="00392432" w:rsidRDefault="00392432" w:rsidP="00392432">
      <w:pPr>
        <w:pStyle w:val="col-md-12"/>
        <w:shd w:val="clear" w:color="auto" w:fill="FFFFFF"/>
        <w:spacing w:before="0" w:beforeAutospacing="0" w:after="150" w:afterAutospacing="0"/>
        <w:rPr>
          <w:rFonts w:asciiTheme="minorHAnsi" w:eastAsiaTheme="minorHAnsi" w:hAnsiTheme="minorHAnsi" w:cstheme="minorHAnsi"/>
          <w:sz w:val="22"/>
          <w:szCs w:val="22"/>
          <w:lang w:eastAsia="en-US"/>
        </w:rPr>
      </w:pPr>
    </w:p>
    <w:p w:rsidR="00392432" w:rsidRPr="00392432" w:rsidRDefault="00392432" w:rsidP="00392432">
      <w:pPr>
        <w:pStyle w:val="col-md-12"/>
        <w:shd w:val="clear" w:color="auto" w:fill="FFFFFF"/>
        <w:spacing w:before="0" w:beforeAutospacing="0" w:after="150" w:afterAutospacing="0"/>
        <w:rPr>
          <w:rFonts w:asciiTheme="minorHAnsi" w:eastAsiaTheme="minorHAnsi" w:hAnsiTheme="minorHAnsi" w:cstheme="minorHAnsi"/>
          <w:sz w:val="22"/>
          <w:szCs w:val="22"/>
          <w:lang w:val="en-US" w:eastAsia="en-US"/>
        </w:rPr>
      </w:pPr>
      <w:r w:rsidRPr="00392432">
        <w:rPr>
          <w:rFonts w:asciiTheme="minorHAnsi" w:eastAsiaTheme="minorHAnsi" w:hAnsiTheme="minorHAnsi" w:cstheme="minorHAnsi"/>
          <w:sz w:val="22"/>
          <w:szCs w:val="22"/>
          <w:lang w:val="en-US" w:eastAsia="en-US"/>
        </w:rPr>
        <w:t>E-mail: </w:t>
      </w:r>
      <w:hyperlink r:id="rId21" w:history="1">
        <w:r w:rsidRPr="00392432">
          <w:rPr>
            <w:rStyle w:val="Hyperlink"/>
            <w:rFonts w:asciiTheme="minorHAnsi" w:eastAsiaTheme="minorHAnsi" w:hAnsiTheme="minorHAnsi" w:cstheme="minorHAnsi"/>
            <w:sz w:val="22"/>
            <w:szCs w:val="22"/>
            <w:lang w:val="en-US" w:eastAsia="en-US"/>
          </w:rPr>
          <w:t>siicsa2017@uepg.br</w:t>
        </w:r>
      </w:hyperlink>
      <w:r w:rsidRPr="00392432">
        <w:rPr>
          <w:rFonts w:asciiTheme="minorHAnsi" w:eastAsiaTheme="minorHAnsi" w:hAnsiTheme="minorHAnsi" w:cstheme="minorHAnsi"/>
          <w:sz w:val="22"/>
          <w:szCs w:val="22"/>
          <w:lang w:val="en-US" w:eastAsia="en-US"/>
        </w:rPr>
        <w:t> and </w:t>
      </w:r>
      <w:hyperlink r:id="rId22" w:history="1">
        <w:r w:rsidRPr="00392432">
          <w:rPr>
            <w:rStyle w:val="Hyperlink"/>
            <w:rFonts w:asciiTheme="minorHAnsi" w:eastAsiaTheme="minorHAnsi" w:hAnsiTheme="minorHAnsi" w:cstheme="minorHAnsi"/>
            <w:sz w:val="22"/>
            <w:szCs w:val="22"/>
            <w:lang w:val="en-US" w:eastAsia="en-US"/>
          </w:rPr>
          <w:t>mestresociaisaplic@uepg.br</w:t>
        </w:r>
      </w:hyperlink>
    </w:p>
    <w:p w:rsidR="00392432" w:rsidRPr="00392432" w:rsidRDefault="00392432" w:rsidP="00392432">
      <w:pPr>
        <w:pStyle w:val="NormalWeb"/>
        <w:shd w:val="clear" w:color="auto" w:fill="FFFFFF"/>
        <w:spacing w:before="0" w:beforeAutospacing="0" w:after="150" w:afterAutospacing="0"/>
        <w:rPr>
          <w:rFonts w:asciiTheme="minorHAnsi" w:eastAsiaTheme="minorHAnsi" w:hAnsiTheme="minorHAnsi" w:cstheme="minorHAnsi"/>
          <w:sz w:val="22"/>
          <w:szCs w:val="22"/>
          <w:lang w:val="en-US" w:eastAsia="en-US"/>
        </w:rPr>
      </w:pPr>
      <w:r w:rsidRPr="00392432">
        <w:rPr>
          <w:rFonts w:asciiTheme="minorHAnsi" w:eastAsiaTheme="minorHAnsi" w:hAnsiTheme="minorHAnsi" w:cstheme="minorHAnsi"/>
          <w:sz w:val="22"/>
          <w:szCs w:val="22"/>
          <w:lang w:val="en-US" w:eastAsia="en-US"/>
        </w:rPr>
        <w:t>Telephone: (+55) 42 3220-3153</w:t>
      </w:r>
    </w:p>
    <w:p w:rsidR="0013439A" w:rsidRPr="00392432" w:rsidRDefault="0013439A" w:rsidP="007A2EE1">
      <w:pPr>
        <w:jc w:val="both"/>
      </w:pPr>
    </w:p>
    <w:sectPr w:rsidR="0013439A" w:rsidRPr="003924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35" w:rsidRDefault="00AE0735" w:rsidP="00957D5F">
      <w:pPr>
        <w:spacing w:after="0" w:line="240" w:lineRule="auto"/>
      </w:pPr>
      <w:r>
        <w:separator/>
      </w:r>
    </w:p>
  </w:endnote>
  <w:endnote w:type="continuationSeparator" w:id="0">
    <w:p w:rsidR="00AE0735" w:rsidRDefault="00AE0735" w:rsidP="0095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35" w:rsidRDefault="00AE0735" w:rsidP="00957D5F">
      <w:pPr>
        <w:spacing w:after="0" w:line="240" w:lineRule="auto"/>
      </w:pPr>
      <w:r>
        <w:separator/>
      </w:r>
    </w:p>
  </w:footnote>
  <w:footnote w:type="continuationSeparator" w:id="0">
    <w:p w:rsidR="00AE0735" w:rsidRDefault="00AE0735" w:rsidP="00957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7D94"/>
    <w:multiLevelType w:val="multilevel"/>
    <w:tmpl w:val="E17CC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D6E3E46"/>
    <w:multiLevelType w:val="multilevel"/>
    <w:tmpl w:val="660662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44"/>
    <w:rsid w:val="000D31F1"/>
    <w:rsid w:val="0013439A"/>
    <w:rsid w:val="0014199D"/>
    <w:rsid w:val="002249FC"/>
    <w:rsid w:val="00252B36"/>
    <w:rsid w:val="002C5C7A"/>
    <w:rsid w:val="00346042"/>
    <w:rsid w:val="00392432"/>
    <w:rsid w:val="003C1701"/>
    <w:rsid w:val="00581750"/>
    <w:rsid w:val="005B0344"/>
    <w:rsid w:val="0071691B"/>
    <w:rsid w:val="0073386C"/>
    <w:rsid w:val="0074527A"/>
    <w:rsid w:val="007A2EE1"/>
    <w:rsid w:val="00904248"/>
    <w:rsid w:val="00957D5F"/>
    <w:rsid w:val="00A2131A"/>
    <w:rsid w:val="00A91384"/>
    <w:rsid w:val="00AE0735"/>
    <w:rsid w:val="00AF6CB5"/>
    <w:rsid w:val="00B450FF"/>
    <w:rsid w:val="00B677CE"/>
    <w:rsid w:val="00B73144"/>
    <w:rsid w:val="00CC37A2"/>
    <w:rsid w:val="00D273EA"/>
    <w:rsid w:val="00D75615"/>
    <w:rsid w:val="00DC6E52"/>
    <w:rsid w:val="00E3039E"/>
    <w:rsid w:val="00E322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CE224-7485-43E2-8D58-FAB8B2EB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346042"/>
    <w:rPr>
      <w:i/>
      <w:iCs/>
    </w:rPr>
  </w:style>
  <w:style w:type="paragraph" w:styleId="PargrafodaLista">
    <w:name w:val="List Paragraph"/>
    <w:basedOn w:val="Normal"/>
    <w:uiPriority w:val="34"/>
    <w:qFormat/>
    <w:rsid w:val="00346042"/>
    <w:pPr>
      <w:ind w:left="720"/>
      <w:contextualSpacing/>
    </w:pPr>
  </w:style>
  <w:style w:type="character" w:styleId="Hyperlink">
    <w:name w:val="Hyperlink"/>
    <w:basedOn w:val="Fontepargpadro"/>
    <w:uiPriority w:val="99"/>
    <w:semiHidden/>
    <w:unhideWhenUsed/>
    <w:rsid w:val="0071691B"/>
    <w:rPr>
      <w:color w:val="0000FF" w:themeColor="hyperlink"/>
      <w:u w:val="single"/>
    </w:rPr>
  </w:style>
  <w:style w:type="paragraph" w:styleId="Cabealho">
    <w:name w:val="header"/>
    <w:basedOn w:val="Normal"/>
    <w:link w:val="CabealhoChar"/>
    <w:uiPriority w:val="99"/>
    <w:unhideWhenUsed/>
    <w:rsid w:val="00957D5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957D5F"/>
  </w:style>
  <w:style w:type="paragraph" w:styleId="Rodap">
    <w:name w:val="footer"/>
    <w:basedOn w:val="Normal"/>
    <w:link w:val="RodapChar"/>
    <w:uiPriority w:val="99"/>
    <w:unhideWhenUsed/>
    <w:rsid w:val="00957D5F"/>
    <w:pPr>
      <w:tabs>
        <w:tab w:val="center" w:pos="4419"/>
        <w:tab w:val="right" w:pos="8838"/>
      </w:tabs>
      <w:spacing w:after="0" w:line="240" w:lineRule="auto"/>
    </w:pPr>
  </w:style>
  <w:style w:type="character" w:customStyle="1" w:styleId="RodapChar">
    <w:name w:val="Rodapé Char"/>
    <w:basedOn w:val="Fontepargpadro"/>
    <w:link w:val="Rodap"/>
    <w:uiPriority w:val="99"/>
    <w:rsid w:val="00957D5F"/>
  </w:style>
  <w:style w:type="table" w:styleId="Tabelacomgrade">
    <w:name w:val="Table Grid"/>
    <w:basedOn w:val="Tabelanormal"/>
    <w:uiPriority w:val="59"/>
    <w:rsid w:val="0014199D"/>
    <w:pPr>
      <w:spacing w:after="0" w:line="240" w:lineRule="auto"/>
    </w:pPr>
    <w:rPr>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24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ol-md-12">
    <w:name w:val="col-md-12"/>
    <w:basedOn w:val="Normal"/>
    <w:uiPriority w:val="99"/>
    <w:semiHidden/>
    <w:rsid w:val="0039243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2391">
      <w:bodyDiv w:val="1"/>
      <w:marLeft w:val="0"/>
      <w:marRight w:val="0"/>
      <w:marTop w:val="0"/>
      <w:marBottom w:val="0"/>
      <w:divBdr>
        <w:top w:val="none" w:sz="0" w:space="0" w:color="auto"/>
        <w:left w:val="none" w:sz="0" w:space="0" w:color="auto"/>
        <w:bottom w:val="none" w:sz="0" w:space="0" w:color="auto"/>
        <w:right w:val="none" w:sz="0" w:space="0" w:color="auto"/>
      </w:divBdr>
    </w:div>
    <w:div w:id="582881806">
      <w:bodyDiv w:val="1"/>
      <w:marLeft w:val="0"/>
      <w:marRight w:val="0"/>
      <w:marTop w:val="0"/>
      <w:marBottom w:val="0"/>
      <w:divBdr>
        <w:top w:val="none" w:sz="0" w:space="0" w:color="auto"/>
        <w:left w:val="none" w:sz="0" w:space="0" w:color="auto"/>
        <w:bottom w:val="none" w:sz="0" w:space="0" w:color="auto"/>
        <w:right w:val="none" w:sz="0" w:space="0" w:color="auto"/>
      </w:divBdr>
    </w:div>
    <w:div w:id="735200086">
      <w:bodyDiv w:val="1"/>
      <w:marLeft w:val="0"/>
      <w:marRight w:val="0"/>
      <w:marTop w:val="0"/>
      <w:marBottom w:val="0"/>
      <w:divBdr>
        <w:top w:val="none" w:sz="0" w:space="0" w:color="auto"/>
        <w:left w:val="none" w:sz="0" w:space="0" w:color="auto"/>
        <w:bottom w:val="none" w:sz="0" w:space="0" w:color="auto"/>
        <w:right w:val="none" w:sz="0" w:space="0" w:color="auto"/>
      </w:divBdr>
    </w:div>
    <w:div w:id="769466847">
      <w:bodyDiv w:val="1"/>
      <w:marLeft w:val="0"/>
      <w:marRight w:val="0"/>
      <w:marTop w:val="0"/>
      <w:marBottom w:val="0"/>
      <w:divBdr>
        <w:top w:val="none" w:sz="0" w:space="0" w:color="auto"/>
        <w:left w:val="none" w:sz="0" w:space="0" w:color="auto"/>
        <w:bottom w:val="none" w:sz="0" w:space="0" w:color="auto"/>
        <w:right w:val="none" w:sz="0" w:space="0" w:color="auto"/>
      </w:divBdr>
    </w:div>
    <w:div w:id="884759764">
      <w:bodyDiv w:val="1"/>
      <w:marLeft w:val="0"/>
      <w:marRight w:val="0"/>
      <w:marTop w:val="0"/>
      <w:marBottom w:val="0"/>
      <w:divBdr>
        <w:top w:val="none" w:sz="0" w:space="0" w:color="auto"/>
        <w:left w:val="none" w:sz="0" w:space="0" w:color="auto"/>
        <w:bottom w:val="none" w:sz="0" w:space="0" w:color="auto"/>
        <w:right w:val="none" w:sz="0" w:space="0" w:color="auto"/>
      </w:divBdr>
    </w:div>
    <w:div w:id="1094546802">
      <w:bodyDiv w:val="1"/>
      <w:marLeft w:val="0"/>
      <w:marRight w:val="0"/>
      <w:marTop w:val="0"/>
      <w:marBottom w:val="0"/>
      <w:divBdr>
        <w:top w:val="none" w:sz="0" w:space="0" w:color="auto"/>
        <w:left w:val="none" w:sz="0" w:space="0" w:color="auto"/>
        <w:bottom w:val="none" w:sz="0" w:space="0" w:color="auto"/>
        <w:right w:val="none" w:sz="0" w:space="0" w:color="auto"/>
      </w:divBdr>
    </w:div>
    <w:div w:id="1230923382">
      <w:bodyDiv w:val="1"/>
      <w:marLeft w:val="0"/>
      <w:marRight w:val="0"/>
      <w:marTop w:val="0"/>
      <w:marBottom w:val="0"/>
      <w:divBdr>
        <w:top w:val="none" w:sz="0" w:space="0" w:color="auto"/>
        <w:left w:val="none" w:sz="0" w:space="0" w:color="auto"/>
        <w:bottom w:val="none" w:sz="0" w:space="0" w:color="auto"/>
        <w:right w:val="none" w:sz="0" w:space="0" w:color="auto"/>
      </w:divBdr>
    </w:div>
    <w:div w:id="1303734730">
      <w:bodyDiv w:val="1"/>
      <w:marLeft w:val="0"/>
      <w:marRight w:val="0"/>
      <w:marTop w:val="0"/>
      <w:marBottom w:val="0"/>
      <w:divBdr>
        <w:top w:val="none" w:sz="0" w:space="0" w:color="auto"/>
        <w:left w:val="none" w:sz="0" w:space="0" w:color="auto"/>
        <w:bottom w:val="none" w:sz="0" w:space="0" w:color="auto"/>
        <w:right w:val="none" w:sz="0" w:space="0" w:color="auto"/>
      </w:divBdr>
    </w:div>
    <w:div w:id="1691565220">
      <w:bodyDiv w:val="1"/>
      <w:marLeft w:val="0"/>
      <w:marRight w:val="0"/>
      <w:marTop w:val="0"/>
      <w:marBottom w:val="0"/>
      <w:divBdr>
        <w:top w:val="none" w:sz="0" w:space="0" w:color="auto"/>
        <w:left w:val="none" w:sz="0" w:space="0" w:color="auto"/>
        <w:bottom w:val="none" w:sz="0" w:space="0" w:color="auto"/>
        <w:right w:val="none" w:sz="0" w:space="0" w:color="auto"/>
      </w:divBdr>
    </w:div>
    <w:div w:id="21047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4016705402524213" TargetMode="External"/><Relationship Id="rId13" Type="http://schemas.openxmlformats.org/officeDocument/2006/relationships/hyperlink" Target="http://lattes.cnpq.br/9390577736994512" TargetMode="External"/><Relationship Id="rId18" Type="http://schemas.openxmlformats.org/officeDocument/2006/relationships/hyperlink" Target="http://lattes.cnpq.br/5860607614724491" TargetMode="External"/><Relationship Id="rId3" Type="http://schemas.openxmlformats.org/officeDocument/2006/relationships/settings" Target="settings.xml"/><Relationship Id="rId21" Type="http://schemas.openxmlformats.org/officeDocument/2006/relationships/hyperlink" Target="mailto:siicsa2017@uepg.br" TargetMode="External"/><Relationship Id="rId7" Type="http://schemas.openxmlformats.org/officeDocument/2006/relationships/hyperlink" Target="mailto:siicsa2017@uepg.br" TargetMode="External"/><Relationship Id="rId12" Type="http://schemas.openxmlformats.org/officeDocument/2006/relationships/hyperlink" Target="http://lattes.cnpq.br/4381023790301478" TargetMode="External"/><Relationship Id="rId17" Type="http://schemas.openxmlformats.org/officeDocument/2006/relationships/hyperlink" Target="http://lattes.cnpq.br/1395310248785785" TargetMode="External"/><Relationship Id="rId2" Type="http://schemas.openxmlformats.org/officeDocument/2006/relationships/styles" Target="styles.xml"/><Relationship Id="rId16" Type="http://schemas.openxmlformats.org/officeDocument/2006/relationships/hyperlink" Target="http://lattes.cnpq.br/8385609625694317" TargetMode="External"/><Relationship Id="rId20" Type="http://schemas.openxmlformats.org/officeDocument/2006/relationships/hyperlink" Target="http://lattes.cnpq.br/54492339304276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tes.cnpq.br/378836574047530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ttes.cnpq.br/0761576384946608" TargetMode="External"/><Relationship Id="rId23" Type="http://schemas.openxmlformats.org/officeDocument/2006/relationships/fontTable" Target="fontTable.xml"/><Relationship Id="rId10" Type="http://schemas.openxmlformats.org/officeDocument/2006/relationships/hyperlink" Target="http://lattes.cnpq.br/9832257366145973" TargetMode="External"/><Relationship Id="rId19" Type="http://schemas.openxmlformats.org/officeDocument/2006/relationships/hyperlink" Target="http://lattes.cnpq.br/3535289084806834" TargetMode="External"/><Relationship Id="rId4" Type="http://schemas.openxmlformats.org/officeDocument/2006/relationships/webSettings" Target="webSettings.xml"/><Relationship Id="rId9" Type="http://schemas.openxmlformats.org/officeDocument/2006/relationships/hyperlink" Target="http://lattes.cnpq.br/4448502240593013" TargetMode="External"/><Relationship Id="rId14" Type="http://schemas.openxmlformats.org/officeDocument/2006/relationships/hyperlink" Target="http://lattes.cnpq.br/6408053975339811" TargetMode="External"/><Relationship Id="rId22" Type="http://schemas.openxmlformats.org/officeDocument/2006/relationships/hyperlink" Target="mailto:mestresociaisaplic@uepg.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2075</Words>
  <Characters>11205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Bruno</cp:lastModifiedBy>
  <cp:revision>13</cp:revision>
  <dcterms:created xsi:type="dcterms:W3CDTF">2017-06-20T21:19:00Z</dcterms:created>
  <dcterms:modified xsi:type="dcterms:W3CDTF">2017-06-21T22:42:00Z</dcterms:modified>
</cp:coreProperties>
</file>